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8A" w:rsidRDefault="00EB4B8A" w:rsidP="00EB4B8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29773" wp14:editId="2318F424">
            <wp:simplePos x="0" y="0"/>
            <wp:positionH relativeFrom="column">
              <wp:posOffset>2596515</wp:posOffset>
            </wp:positionH>
            <wp:positionV relativeFrom="paragraph">
              <wp:posOffset>-81915</wp:posOffset>
            </wp:positionV>
            <wp:extent cx="550545" cy="533400"/>
            <wp:effectExtent l="0" t="0" r="1905" b="0"/>
            <wp:wrapSquare wrapText="bothSides"/>
            <wp:docPr id="1" name="Рисунок 1" descr="ГЕРБ%20АРК%20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АРК%20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B8A" w:rsidRDefault="00EB4B8A" w:rsidP="00EB4B8A">
      <w:pPr>
        <w:jc w:val="center"/>
      </w:pPr>
    </w:p>
    <w:p w:rsidR="00EB4B8A" w:rsidRDefault="00EB4B8A" w:rsidP="00EB4B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Крым</w:t>
      </w:r>
    </w:p>
    <w:p w:rsidR="00EB4B8A" w:rsidRDefault="00EB4B8A" w:rsidP="00EB4B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 Ленинский район</w:t>
      </w:r>
    </w:p>
    <w:p w:rsidR="00EB4B8A" w:rsidRDefault="00EB4B8A" w:rsidP="00EB4B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4B8A" w:rsidRDefault="00EB4B8A" w:rsidP="00EB4B8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“Средняя общеобразовательная школа № 1 </w:t>
      </w:r>
      <w:proofErr w:type="spellStart"/>
      <w:r>
        <w:rPr>
          <w:rFonts w:ascii="Times New Roman" w:hAnsi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Ленино”</w:t>
      </w:r>
    </w:p>
    <w:p w:rsidR="00EB4B8A" w:rsidRDefault="004F3F92" w:rsidP="00EB4B8A">
      <w:pPr>
        <w:spacing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4.75pt" o:hrpct="0" o:hralign="center" o:hr="t">
            <v:imagedata r:id="rId7" o:title="BD21328_"/>
          </v:shape>
        </w:pict>
      </w:r>
    </w:p>
    <w:p w:rsidR="00EB4B8A" w:rsidRDefault="00EB4B8A" w:rsidP="00EB4B8A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298200  Российская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федерация,  Республика Крым, Ленинский район,  </w:t>
      </w:r>
      <w:proofErr w:type="spellStart"/>
      <w:r>
        <w:rPr>
          <w:rFonts w:ascii="Times New Roman" w:hAnsi="Times New Roman"/>
          <w:b/>
          <w:sz w:val="20"/>
          <w:szCs w:val="20"/>
        </w:rPr>
        <w:t>пгт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Ленино,</w:t>
      </w:r>
    </w:p>
    <w:p w:rsidR="00EB4B8A" w:rsidRPr="00EB4B8A" w:rsidRDefault="00EB4B8A" w:rsidP="00EB4B8A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F012C1">
        <w:rPr>
          <w:rFonts w:ascii="Times New Roman" w:hAnsi="Times New Roman"/>
          <w:b/>
          <w:sz w:val="20"/>
          <w:szCs w:val="20"/>
        </w:rPr>
        <w:t xml:space="preserve">ул. Комсомольская,  д. 42, раб. </w:t>
      </w:r>
      <w:r w:rsidRPr="00EB4B8A">
        <w:rPr>
          <w:rFonts w:ascii="Times New Roman" w:hAnsi="Times New Roman"/>
          <w:b/>
          <w:sz w:val="20"/>
          <w:szCs w:val="20"/>
        </w:rPr>
        <w:t xml:space="preserve">(06557)  4-07-34,     </w:t>
      </w:r>
      <w:r w:rsidRPr="00F012C1">
        <w:rPr>
          <w:rFonts w:ascii="Times New Roman" w:hAnsi="Times New Roman"/>
          <w:b/>
          <w:sz w:val="20"/>
          <w:szCs w:val="20"/>
        </w:rPr>
        <w:t>Е-</w:t>
      </w:r>
      <w:r w:rsidRPr="00F012C1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EB4B8A">
        <w:rPr>
          <w:rFonts w:ascii="Times New Roman" w:hAnsi="Times New Roman"/>
          <w:b/>
          <w:sz w:val="20"/>
          <w:szCs w:val="20"/>
        </w:rPr>
        <w:t>:</w:t>
      </w:r>
      <w:r w:rsidRPr="00F012C1">
        <w:rPr>
          <w:sz w:val="20"/>
          <w:szCs w:val="20"/>
        </w:rPr>
        <w:t xml:space="preserve"> </w:t>
      </w:r>
      <w:hyperlink r:id="rId8" w:tgtFrame="_blank" w:history="1">
        <w:r w:rsidRPr="00F012C1">
          <w:rPr>
            <w:rFonts w:ascii="Times New Roman" w:hAnsi="Times New Roman"/>
            <w:color w:val="0000FF"/>
            <w:sz w:val="20"/>
            <w:szCs w:val="20"/>
            <w:shd w:val="clear" w:color="auto" w:fill="FFFFFF"/>
          </w:rPr>
          <w:t>school_1-pgt-lenino@crimeaedu.ru</w:t>
        </w:r>
      </w:hyperlink>
    </w:p>
    <w:p w:rsidR="00EB4B8A" w:rsidRPr="00EB4B8A" w:rsidRDefault="00EB4B8A" w:rsidP="00EB4B8A">
      <w:pPr>
        <w:rPr>
          <w:u w:val="single"/>
        </w:rPr>
      </w:pPr>
    </w:p>
    <w:p w:rsidR="004B7DD5" w:rsidRDefault="004B7DD5" w:rsidP="004B7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B7369" w:rsidRPr="00312287" w:rsidRDefault="004B7369" w:rsidP="004B7369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B7369" w:rsidRPr="004B7DD5" w:rsidRDefault="00A252AA" w:rsidP="004B736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DD5">
        <w:rPr>
          <w:rFonts w:ascii="Times New Roman" w:hAnsi="Times New Roman" w:cs="Times New Roman"/>
          <w:b/>
          <w:bCs/>
          <w:sz w:val="28"/>
          <w:szCs w:val="28"/>
        </w:rPr>
        <w:t xml:space="preserve">Анализ государственной </w:t>
      </w:r>
      <w:r w:rsidR="004B7369" w:rsidRPr="004B7DD5">
        <w:rPr>
          <w:rFonts w:ascii="Times New Roman" w:hAnsi="Times New Roman" w:cs="Times New Roman"/>
          <w:b/>
          <w:bCs/>
          <w:sz w:val="28"/>
          <w:szCs w:val="28"/>
        </w:rPr>
        <w:t>итоговой аттестации</w:t>
      </w:r>
    </w:p>
    <w:p w:rsidR="004B7369" w:rsidRPr="004B7DD5" w:rsidRDefault="00B245CC" w:rsidP="004B736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DD5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4B7369" w:rsidRPr="004B7DD5">
        <w:rPr>
          <w:rFonts w:ascii="Times New Roman" w:hAnsi="Times New Roman" w:cs="Times New Roman"/>
          <w:b/>
          <w:bCs/>
          <w:sz w:val="28"/>
          <w:szCs w:val="28"/>
        </w:rPr>
        <w:t>уча</w:t>
      </w:r>
      <w:r w:rsidRPr="004B7DD5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B7369" w:rsidRPr="004B7DD5">
        <w:rPr>
          <w:rFonts w:ascii="Times New Roman" w:hAnsi="Times New Roman" w:cs="Times New Roman"/>
          <w:b/>
          <w:bCs/>
          <w:sz w:val="28"/>
          <w:szCs w:val="28"/>
        </w:rPr>
        <w:t>щихся за курс средне</w:t>
      </w:r>
      <w:r w:rsidR="00F8226A">
        <w:rPr>
          <w:rFonts w:ascii="Times New Roman" w:hAnsi="Times New Roman" w:cs="Times New Roman"/>
          <w:b/>
          <w:bCs/>
          <w:sz w:val="28"/>
          <w:szCs w:val="28"/>
        </w:rPr>
        <w:t>го общего образования в 2022-2023</w:t>
      </w:r>
      <w:r w:rsidR="004B7369" w:rsidRPr="004B7DD5">
        <w:rPr>
          <w:rFonts w:ascii="Times New Roman" w:hAnsi="Times New Roman" w:cs="Times New Roman"/>
          <w:b/>
          <w:bCs/>
          <w:sz w:val="28"/>
          <w:szCs w:val="28"/>
        </w:rPr>
        <w:t xml:space="preserve"> уч. году</w:t>
      </w:r>
    </w:p>
    <w:p w:rsidR="00F90DF8" w:rsidRPr="00312287" w:rsidRDefault="00F90DF8" w:rsidP="004B7369">
      <w:pPr>
        <w:pStyle w:val="a5"/>
        <w:jc w:val="center"/>
        <w:rPr>
          <w:rFonts w:ascii="Times New Roman" w:hAnsi="Times New Roman" w:cs="Times New Roman"/>
          <w:b/>
          <w:bCs/>
          <w:color w:val="333333"/>
          <w:sz w:val="16"/>
          <w:szCs w:val="16"/>
        </w:rPr>
      </w:pPr>
    </w:p>
    <w:p w:rsidR="00F90DF8" w:rsidRPr="0000404D" w:rsidRDefault="00F90DF8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404D">
        <w:rPr>
          <w:rFonts w:ascii="Times New Roman" w:hAnsi="Times New Roman" w:cs="Times New Roman"/>
          <w:sz w:val="24"/>
          <w:szCs w:val="24"/>
        </w:rPr>
        <w:t xml:space="preserve">           Важнейшей целью Государственной итоговой аттестации является: формирование </w:t>
      </w:r>
      <w:r w:rsidR="000A5613" w:rsidRPr="0000404D">
        <w:rPr>
          <w:rFonts w:ascii="Times New Roman" w:hAnsi="Times New Roman" w:cs="Times New Roman"/>
          <w:sz w:val="24"/>
          <w:szCs w:val="24"/>
        </w:rPr>
        <w:t xml:space="preserve"> </w:t>
      </w:r>
      <w:r w:rsidRPr="0000404D">
        <w:rPr>
          <w:rFonts w:ascii="Times New Roman" w:hAnsi="Times New Roman" w:cs="Times New Roman"/>
          <w:sz w:val="24"/>
          <w:szCs w:val="24"/>
        </w:rPr>
        <w:t>и совершенствование объективной системы оце</w:t>
      </w:r>
      <w:r w:rsidR="00F1355E" w:rsidRPr="0000404D">
        <w:rPr>
          <w:rFonts w:ascii="Times New Roman" w:hAnsi="Times New Roman" w:cs="Times New Roman"/>
          <w:sz w:val="24"/>
          <w:szCs w:val="24"/>
        </w:rPr>
        <w:t xml:space="preserve">нки качества </w:t>
      </w:r>
      <w:r w:rsidRPr="0000404D">
        <w:rPr>
          <w:rFonts w:ascii="Times New Roman" w:hAnsi="Times New Roman" w:cs="Times New Roman"/>
          <w:sz w:val="24"/>
          <w:szCs w:val="24"/>
        </w:rPr>
        <w:t xml:space="preserve">среднего общего образования и обеспечения доступности среднего профессионального образования, подготовки выпускников образовательных учреждений и абитуриентов. </w:t>
      </w:r>
    </w:p>
    <w:p w:rsidR="00F90DF8" w:rsidRPr="0000404D" w:rsidRDefault="00F90DF8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404D">
        <w:rPr>
          <w:rFonts w:ascii="Times New Roman" w:hAnsi="Times New Roman" w:cs="Times New Roman"/>
          <w:sz w:val="24"/>
          <w:szCs w:val="24"/>
        </w:rPr>
        <w:t xml:space="preserve">          Данная форма аттестации дает возможность основательно на большом объеме изучаемого материала проверить и объективно оценить состояние подготовки выпускников по базовым предметам. Содержание заданий ГИА в основном соответствует материалу, представленному в основных школьных учебниках и программах, рекомендованных Министерством образования РФ и используемых школой.</w:t>
      </w:r>
    </w:p>
    <w:p w:rsidR="00F90DF8" w:rsidRPr="0000404D" w:rsidRDefault="00F90DF8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404D">
        <w:rPr>
          <w:rFonts w:ascii="Times New Roman" w:hAnsi="Times New Roman" w:cs="Times New Roman"/>
          <w:sz w:val="24"/>
          <w:szCs w:val="24"/>
        </w:rPr>
        <w:t xml:space="preserve">        Администрация школы,</w:t>
      </w:r>
      <w:r w:rsidR="00E845D5" w:rsidRPr="0000404D">
        <w:rPr>
          <w:rFonts w:ascii="Times New Roman" w:hAnsi="Times New Roman" w:cs="Times New Roman"/>
          <w:sz w:val="24"/>
          <w:szCs w:val="24"/>
        </w:rPr>
        <w:t xml:space="preserve"> </w:t>
      </w:r>
      <w:r w:rsidRPr="0000404D">
        <w:rPr>
          <w:rFonts w:ascii="Times New Roman" w:hAnsi="Times New Roman" w:cs="Times New Roman"/>
          <w:sz w:val="24"/>
          <w:szCs w:val="24"/>
        </w:rPr>
        <w:t>руководители методических объединений,</w:t>
      </w:r>
      <w:r w:rsidR="00E845D5" w:rsidRPr="0000404D">
        <w:rPr>
          <w:rFonts w:ascii="Times New Roman" w:hAnsi="Times New Roman" w:cs="Times New Roman"/>
          <w:sz w:val="24"/>
          <w:szCs w:val="24"/>
        </w:rPr>
        <w:t xml:space="preserve"> </w:t>
      </w:r>
      <w:r w:rsidRPr="0000404D">
        <w:rPr>
          <w:rFonts w:ascii="Times New Roman" w:hAnsi="Times New Roman" w:cs="Times New Roman"/>
          <w:sz w:val="24"/>
          <w:szCs w:val="24"/>
        </w:rPr>
        <w:t>по итогам государственной итоговой аттестации анализируют результаты экзаменов, определяют задачи для педагогического коллектива, планируют проведение контроля за организацией работы учителей, в вопро</w:t>
      </w:r>
      <w:r w:rsidR="00F1355E" w:rsidRPr="0000404D">
        <w:rPr>
          <w:rFonts w:ascii="Times New Roman" w:hAnsi="Times New Roman" w:cs="Times New Roman"/>
          <w:sz w:val="24"/>
          <w:szCs w:val="24"/>
        </w:rPr>
        <w:t xml:space="preserve">сах подготовки выпускников </w:t>
      </w:r>
      <w:r w:rsidRPr="0000404D">
        <w:rPr>
          <w:rFonts w:ascii="Times New Roman" w:hAnsi="Times New Roman" w:cs="Times New Roman"/>
          <w:sz w:val="24"/>
          <w:szCs w:val="24"/>
        </w:rPr>
        <w:t xml:space="preserve">11-х классов к государственной итоговой аттестации следующего года. </w:t>
      </w:r>
    </w:p>
    <w:p w:rsidR="0000404D" w:rsidRPr="004F3F92" w:rsidRDefault="0000404D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7FD6">
        <w:rPr>
          <w:rFonts w:ascii="Times New Roman" w:hAnsi="Times New Roman" w:cs="Times New Roman"/>
          <w:sz w:val="24"/>
          <w:szCs w:val="24"/>
        </w:rPr>
        <w:t xml:space="preserve">        В соответствии с приказом </w:t>
      </w:r>
      <w:r w:rsidR="00F8226A">
        <w:rPr>
          <w:rFonts w:ascii="Times New Roman" w:hAnsi="Times New Roman" w:cs="Times New Roman"/>
          <w:sz w:val="24"/>
          <w:szCs w:val="24"/>
        </w:rPr>
        <w:t>Управления о</w:t>
      </w:r>
      <w:r w:rsidR="00CC7FD6" w:rsidRPr="00CC7FD6">
        <w:rPr>
          <w:rFonts w:ascii="Times New Roman" w:hAnsi="Times New Roman" w:cs="Times New Roman"/>
          <w:sz w:val="24"/>
          <w:szCs w:val="24"/>
        </w:rPr>
        <w:t>бразования Администрации Ленинского райо</w:t>
      </w:r>
      <w:r w:rsidR="00F8226A">
        <w:rPr>
          <w:rFonts w:ascii="Times New Roman" w:hAnsi="Times New Roman" w:cs="Times New Roman"/>
          <w:sz w:val="24"/>
          <w:szCs w:val="24"/>
        </w:rPr>
        <w:t>на Республики Крым от 30.03.2023 г. № 155</w:t>
      </w:r>
      <w:r w:rsidR="00CC7FD6" w:rsidRPr="00CC7FD6">
        <w:rPr>
          <w:rFonts w:ascii="Times New Roman" w:hAnsi="Times New Roman" w:cs="Times New Roman"/>
          <w:sz w:val="24"/>
          <w:szCs w:val="24"/>
        </w:rPr>
        <w:t xml:space="preserve"> «О</w:t>
      </w:r>
      <w:r w:rsidR="00F8226A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CC7FD6" w:rsidRPr="00CC7FD6">
        <w:rPr>
          <w:rFonts w:ascii="Times New Roman" w:hAnsi="Times New Roman" w:cs="Times New Roman"/>
          <w:sz w:val="24"/>
          <w:szCs w:val="24"/>
        </w:rPr>
        <w:t>о</w:t>
      </w:r>
      <w:r w:rsidR="00F8226A">
        <w:rPr>
          <w:rFonts w:ascii="Times New Roman" w:hAnsi="Times New Roman" w:cs="Times New Roman"/>
          <w:sz w:val="24"/>
          <w:szCs w:val="24"/>
        </w:rPr>
        <w:t>кончания 2022/2023</w:t>
      </w:r>
      <w:r w:rsidR="00CC7FD6" w:rsidRPr="00CC7FD6">
        <w:rPr>
          <w:rFonts w:ascii="Times New Roman" w:hAnsi="Times New Roman" w:cs="Times New Roman"/>
          <w:sz w:val="24"/>
          <w:szCs w:val="24"/>
        </w:rPr>
        <w:t xml:space="preserve"> учебного года в общеобразовательных организациях, расположенных на территории муниципального образования Ленинский район Республики Крым»</w:t>
      </w:r>
      <w:r w:rsidRPr="00CC7FD6">
        <w:rPr>
          <w:rFonts w:ascii="Times New Roman" w:hAnsi="Times New Roman" w:cs="Times New Roman"/>
          <w:sz w:val="24"/>
          <w:szCs w:val="24"/>
        </w:rPr>
        <w:t xml:space="preserve">, </w:t>
      </w:r>
      <w:r w:rsidR="00CC7FD6" w:rsidRPr="00CC7FD6">
        <w:rPr>
          <w:rFonts w:ascii="Times New Roman" w:hAnsi="Times New Roman" w:cs="Times New Roman"/>
          <w:sz w:val="24"/>
          <w:szCs w:val="24"/>
        </w:rPr>
        <w:t xml:space="preserve">Положением о формах и порядке проведения текущего контроля успеваемости, промежуточной и итоговой аттестации обучающихся в МБОУ СОШ № 1 </w:t>
      </w:r>
      <w:proofErr w:type="spellStart"/>
      <w:r w:rsidR="00CC7FD6" w:rsidRPr="00CC7FD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CC7FD6" w:rsidRPr="00CC7FD6">
        <w:rPr>
          <w:rFonts w:ascii="Times New Roman" w:hAnsi="Times New Roman" w:cs="Times New Roman"/>
          <w:sz w:val="24"/>
          <w:szCs w:val="24"/>
        </w:rPr>
        <w:t xml:space="preserve"> Ленино, утвержденным приказом от 30.09.2021 г. №294</w:t>
      </w:r>
      <w:r w:rsidRPr="00CC7FD6">
        <w:rPr>
          <w:rFonts w:ascii="Times New Roman" w:hAnsi="Times New Roman" w:cs="Times New Roman"/>
          <w:sz w:val="24"/>
          <w:szCs w:val="24"/>
        </w:rPr>
        <w:t xml:space="preserve"> в</w:t>
      </w:r>
      <w:r w:rsidR="00CB785F" w:rsidRPr="00CC7FD6">
        <w:rPr>
          <w:rFonts w:ascii="Times New Roman" w:hAnsi="Times New Roman" w:cs="Times New Roman"/>
          <w:sz w:val="24"/>
          <w:szCs w:val="24"/>
        </w:rPr>
        <w:t xml:space="preserve"> 20</w:t>
      </w:r>
      <w:r w:rsidR="00F8226A">
        <w:rPr>
          <w:rFonts w:ascii="Times New Roman" w:hAnsi="Times New Roman" w:cs="Times New Roman"/>
          <w:sz w:val="24"/>
          <w:szCs w:val="24"/>
        </w:rPr>
        <w:t>22</w:t>
      </w:r>
      <w:r w:rsidR="008C7974" w:rsidRPr="00CC7FD6">
        <w:rPr>
          <w:rFonts w:ascii="Times New Roman" w:hAnsi="Times New Roman" w:cs="Times New Roman"/>
          <w:sz w:val="24"/>
          <w:szCs w:val="24"/>
        </w:rPr>
        <w:t>-20</w:t>
      </w:r>
      <w:r w:rsidRPr="00CC7FD6">
        <w:rPr>
          <w:rFonts w:ascii="Times New Roman" w:hAnsi="Times New Roman" w:cs="Times New Roman"/>
          <w:sz w:val="24"/>
          <w:szCs w:val="24"/>
        </w:rPr>
        <w:t>2</w:t>
      </w:r>
      <w:r w:rsidR="00F8226A">
        <w:rPr>
          <w:rFonts w:ascii="Times New Roman" w:hAnsi="Times New Roman" w:cs="Times New Roman"/>
          <w:sz w:val="24"/>
          <w:szCs w:val="24"/>
        </w:rPr>
        <w:t>3</w:t>
      </w:r>
      <w:r w:rsidR="00197116" w:rsidRPr="00CC7FD6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F90DF8" w:rsidRPr="00CC7FD6">
        <w:rPr>
          <w:rFonts w:ascii="Times New Roman" w:hAnsi="Times New Roman" w:cs="Times New Roman"/>
          <w:sz w:val="24"/>
          <w:szCs w:val="24"/>
        </w:rPr>
        <w:t xml:space="preserve"> году к государственной итог</w:t>
      </w:r>
      <w:r w:rsidR="00197116" w:rsidRPr="00CC7FD6">
        <w:rPr>
          <w:rFonts w:ascii="Times New Roman" w:hAnsi="Times New Roman" w:cs="Times New Roman"/>
          <w:sz w:val="24"/>
          <w:szCs w:val="24"/>
        </w:rPr>
        <w:t>овой аттестации было допуще</w:t>
      </w:r>
      <w:r w:rsidR="008C7974" w:rsidRPr="00CC7FD6">
        <w:rPr>
          <w:rFonts w:ascii="Times New Roman" w:hAnsi="Times New Roman" w:cs="Times New Roman"/>
          <w:sz w:val="24"/>
          <w:szCs w:val="24"/>
        </w:rPr>
        <w:t xml:space="preserve">но </w:t>
      </w:r>
      <w:r w:rsidR="00CC7FD6" w:rsidRPr="00CC7FD6">
        <w:rPr>
          <w:rFonts w:ascii="Times New Roman" w:hAnsi="Times New Roman" w:cs="Times New Roman"/>
          <w:sz w:val="24"/>
          <w:szCs w:val="24"/>
        </w:rPr>
        <w:t>22</w:t>
      </w:r>
      <w:r w:rsidR="00F90DF8" w:rsidRPr="00CC7FD6">
        <w:rPr>
          <w:rFonts w:ascii="Times New Roman" w:hAnsi="Times New Roman" w:cs="Times New Roman"/>
          <w:sz w:val="24"/>
          <w:szCs w:val="24"/>
        </w:rPr>
        <w:t xml:space="preserve"> </w:t>
      </w:r>
      <w:r w:rsidR="00864788" w:rsidRPr="00CC7FD6">
        <w:rPr>
          <w:rFonts w:ascii="Times New Roman" w:hAnsi="Times New Roman" w:cs="Times New Roman"/>
          <w:sz w:val="24"/>
          <w:szCs w:val="24"/>
        </w:rPr>
        <w:t xml:space="preserve">(из </w:t>
      </w:r>
      <w:r w:rsidR="00CC7FD6">
        <w:rPr>
          <w:rFonts w:ascii="Times New Roman" w:hAnsi="Times New Roman" w:cs="Times New Roman"/>
          <w:sz w:val="24"/>
          <w:szCs w:val="24"/>
        </w:rPr>
        <w:t>22</w:t>
      </w:r>
      <w:r w:rsidR="00864788" w:rsidRPr="00CC7FD6">
        <w:rPr>
          <w:rFonts w:ascii="Times New Roman" w:hAnsi="Times New Roman" w:cs="Times New Roman"/>
          <w:sz w:val="24"/>
          <w:szCs w:val="24"/>
        </w:rPr>
        <w:t xml:space="preserve">) </w:t>
      </w:r>
      <w:r w:rsidR="00F90DF8" w:rsidRPr="00CC7FD6">
        <w:rPr>
          <w:rFonts w:ascii="Times New Roman" w:hAnsi="Times New Roman" w:cs="Times New Roman"/>
          <w:sz w:val="24"/>
          <w:szCs w:val="24"/>
        </w:rPr>
        <w:t>выпускников 11</w:t>
      </w:r>
      <w:r w:rsidRPr="00CC7FD6">
        <w:rPr>
          <w:rFonts w:ascii="Times New Roman" w:hAnsi="Times New Roman" w:cs="Times New Roman"/>
          <w:sz w:val="24"/>
          <w:szCs w:val="24"/>
        </w:rPr>
        <w:t>-</w:t>
      </w:r>
      <w:r w:rsidR="00F1355E" w:rsidRPr="00CC7FD6">
        <w:rPr>
          <w:rFonts w:ascii="Times New Roman" w:hAnsi="Times New Roman" w:cs="Times New Roman"/>
          <w:sz w:val="24"/>
          <w:szCs w:val="24"/>
        </w:rPr>
        <w:t>х классов</w:t>
      </w:r>
      <w:r w:rsidR="00F90DF8" w:rsidRPr="00CC7FD6">
        <w:rPr>
          <w:rFonts w:ascii="Times New Roman" w:hAnsi="Times New Roman" w:cs="Times New Roman"/>
          <w:sz w:val="24"/>
          <w:szCs w:val="24"/>
        </w:rPr>
        <w:t xml:space="preserve"> </w:t>
      </w:r>
      <w:r w:rsidR="00197116" w:rsidRPr="004F3F92">
        <w:rPr>
          <w:rFonts w:ascii="Times New Roman" w:hAnsi="Times New Roman" w:cs="Times New Roman"/>
          <w:sz w:val="24"/>
          <w:szCs w:val="24"/>
        </w:rPr>
        <w:t xml:space="preserve">МБОУ СОШ №1 </w:t>
      </w:r>
      <w:proofErr w:type="spellStart"/>
      <w:r w:rsidR="00197116" w:rsidRPr="004F3F9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197116" w:rsidRPr="004F3F92">
        <w:rPr>
          <w:rFonts w:ascii="Times New Roman" w:hAnsi="Times New Roman" w:cs="Times New Roman"/>
          <w:sz w:val="24"/>
          <w:szCs w:val="24"/>
        </w:rPr>
        <w:t xml:space="preserve"> Ленино</w:t>
      </w:r>
      <w:r w:rsidR="00502C58" w:rsidRPr="004F3F92">
        <w:rPr>
          <w:rFonts w:ascii="Times New Roman" w:hAnsi="Times New Roman" w:cs="Times New Roman"/>
          <w:sz w:val="24"/>
          <w:szCs w:val="24"/>
        </w:rPr>
        <w:t xml:space="preserve"> (протокол педсовета от 22</w:t>
      </w:r>
      <w:r w:rsidR="00150AF8" w:rsidRPr="004F3F92">
        <w:rPr>
          <w:rFonts w:ascii="Times New Roman" w:hAnsi="Times New Roman" w:cs="Times New Roman"/>
          <w:sz w:val="24"/>
          <w:szCs w:val="24"/>
        </w:rPr>
        <w:t>.05.202</w:t>
      </w:r>
      <w:r w:rsidR="00502C58" w:rsidRPr="004F3F92">
        <w:rPr>
          <w:rFonts w:ascii="Times New Roman" w:hAnsi="Times New Roman" w:cs="Times New Roman"/>
          <w:sz w:val="24"/>
          <w:szCs w:val="24"/>
        </w:rPr>
        <w:t>3</w:t>
      </w:r>
      <w:r w:rsidR="00150AF8" w:rsidRPr="004F3F92">
        <w:rPr>
          <w:rFonts w:ascii="Times New Roman" w:hAnsi="Times New Roman" w:cs="Times New Roman"/>
          <w:sz w:val="24"/>
          <w:szCs w:val="24"/>
        </w:rPr>
        <w:t xml:space="preserve"> г. № 0</w:t>
      </w:r>
      <w:r w:rsidR="00502C58" w:rsidRPr="004F3F92">
        <w:rPr>
          <w:rFonts w:ascii="Times New Roman" w:hAnsi="Times New Roman" w:cs="Times New Roman"/>
          <w:sz w:val="24"/>
          <w:szCs w:val="24"/>
        </w:rPr>
        <w:t>5</w:t>
      </w:r>
      <w:r w:rsidR="00150AF8" w:rsidRPr="004F3F92">
        <w:rPr>
          <w:rFonts w:ascii="Times New Roman" w:hAnsi="Times New Roman" w:cs="Times New Roman"/>
          <w:sz w:val="24"/>
          <w:szCs w:val="24"/>
        </w:rPr>
        <w:t>)</w:t>
      </w:r>
      <w:r w:rsidR="000C61C5" w:rsidRPr="004F3F92">
        <w:rPr>
          <w:rFonts w:ascii="Times New Roman" w:hAnsi="Times New Roman" w:cs="Times New Roman"/>
          <w:sz w:val="24"/>
          <w:szCs w:val="24"/>
        </w:rPr>
        <w:t>.</w:t>
      </w:r>
    </w:p>
    <w:p w:rsidR="00710127" w:rsidRDefault="0000404D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40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0127">
        <w:rPr>
          <w:rFonts w:ascii="Times New Roman" w:hAnsi="Times New Roman" w:cs="Times New Roman"/>
          <w:sz w:val="24"/>
          <w:szCs w:val="24"/>
        </w:rPr>
        <w:t>В соответствии с с</w:t>
      </w:r>
      <w:r w:rsidR="00710127" w:rsidRPr="005F2C28">
        <w:rPr>
          <w:rFonts w:ascii="Times New Roman" w:hAnsi="Times New Roman" w:cs="Times New Roman"/>
          <w:sz w:val="24"/>
          <w:szCs w:val="24"/>
        </w:rPr>
        <w:t>овместн</w:t>
      </w:r>
      <w:r w:rsidR="00710127">
        <w:rPr>
          <w:rFonts w:ascii="Times New Roman" w:hAnsi="Times New Roman" w:cs="Times New Roman"/>
          <w:sz w:val="24"/>
          <w:szCs w:val="24"/>
        </w:rPr>
        <w:t>ым</w:t>
      </w:r>
      <w:r w:rsidR="00710127" w:rsidRPr="005F2C28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710127">
        <w:rPr>
          <w:rFonts w:ascii="Times New Roman" w:hAnsi="Times New Roman" w:cs="Times New Roman"/>
          <w:sz w:val="24"/>
          <w:szCs w:val="24"/>
        </w:rPr>
        <w:t>ом</w:t>
      </w:r>
      <w:r w:rsidR="00710127" w:rsidRPr="005F2C28">
        <w:rPr>
          <w:rFonts w:ascii="Times New Roman" w:hAnsi="Times New Roman" w:cs="Times New Roman"/>
          <w:sz w:val="24"/>
          <w:szCs w:val="24"/>
        </w:rPr>
        <w:t xml:space="preserve"> </w:t>
      </w:r>
      <w:r w:rsidR="006471EA" w:rsidRPr="00B60E95"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 </w:t>
      </w:r>
      <w:r w:rsidR="00710127">
        <w:rPr>
          <w:rFonts w:ascii="Times New Roman" w:hAnsi="Times New Roman" w:cs="Times New Roman"/>
          <w:sz w:val="24"/>
          <w:szCs w:val="24"/>
        </w:rPr>
        <w:t>г</w:t>
      </w:r>
      <w:r w:rsidR="00197116" w:rsidRPr="0000404D">
        <w:rPr>
          <w:rFonts w:ascii="Times New Roman" w:hAnsi="Times New Roman" w:cs="Times New Roman"/>
          <w:sz w:val="24"/>
          <w:szCs w:val="24"/>
        </w:rPr>
        <w:t>осударственная итоговая ат</w:t>
      </w:r>
      <w:r w:rsidR="008C7974" w:rsidRPr="0000404D">
        <w:rPr>
          <w:rFonts w:ascii="Times New Roman" w:hAnsi="Times New Roman" w:cs="Times New Roman"/>
          <w:sz w:val="24"/>
          <w:szCs w:val="24"/>
        </w:rPr>
        <w:t>тестация 11-х классов в 20</w:t>
      </w:r>
      <w:r w:rsidR="00502C58">
        <w:rPr>
          <w:rFonts w:ascii="Times New Roman" w:hAnsi="Times New Roman" w:cs="Times New Roman"/>
          <w:sz w:val="24"/>
          <w:szCs w:val="24"/>
        </w:rPr>
        <w:t>22</w:t>
      </w:r>
      <w:r w:rsidR="008C7974" w:rsidRPr="0000404D">
        <w:rPr>
          <w:rFonts w:ascii="Times New Roman" w:hAnsi="Times New Roman" w:cs="Times New Roman"/>
          <w:sz w:val="24"/>
          <w:szCs w:val="24"/>
        </w:rPr>
        <w:t>-20</w:t>
      </w:r>
      <w:r w:rsidR="00502C58">
        <w:rPr>
          <w:rFonts w:ascii="Times New Roman" w:hAnsi="Times New Roman" w:cs="Times New Roman"/>
          <w:sz w:val="24"/>
          <w:szCs w:val="24"/>
        </w:rPr>
        <w:t>23</w:t>
      </w:r>
      <w:r w:rsidR="00197116" w:rsidRPr="0000404D">
        <w:rPr>
          <w:rFonts w:ascii="Times New Roman" w:hAnsi="Times New Roman" w:cs="Times New Roman"/>
          <w:sz w:val="24"/>
          <w:szCs w:val="24"/>
        </w:rPr>
        <w:t xml:space="preserve"> учебном году проводилась в форме Единого государственного экзамена</w:t>
      </w:r>
      <w:r w:rsidR="00502C58">
        <w:rPr>
          <w:rFonts w:ascii="Times New Roman" w:hAnsi="Times New Roman" w:cs="Times New Roman"/>
          <w:sz w:val="24"/>
          <w:szCs w:val="24"/>
        </w:rPr>
        <w:t xml:space="preserve"> </w:t>
      </w:r>
      <w:r w:rsidR="00B84ABE">
        <w:rPr>
          <w:rFonts w:ascii="Times New Roman" w:hAnsi="Times New Roman" w:cs="Times New Roman"/>
          <w:sz w:val="24"/>
          <w:szCs w:val="24"/>
        </w:rPr>
        <w:t xml:space="preserve">(21 обучающийся) </w:t>
      </w:r>
      <w:r w:rsidR="00502C58">
        <w:rPr>
          <w:rFonts w:ascii="Times New Roman" w:hAnsi="Times New Roman" w:cs="Times New Roman"/>
          <w:sz w:val="24"/>
          <w:szCs w:val="24"/>
        </w:rPr>
        <w:t>и</w:t>
      </w:r>
      <w:r w:rsidR="00502C58" w:rsidRPr="00502C58">
        <w:rPr>
          <w:rFonts w:ascii="Times New Roman" w:hAnsi="Times New Roman" w:cs="Times New Roman"/>
          <w:sz w:val="24"/>
          <w:szCs w:val="24"/>
        </w:rPr>
        <w:t xml:space="preserve"> </w:t>
      </w:r>
      <w:r w:rsidR="00B84ABE">
        <w:rPr>
          <w:rFonts w:ascii="Times New Roman" w:hAnsi="Times New Roman" w:cs="Times New Roman"/>
          <w:sz w:val="24"/>
          <w:szCs w:val="24"/>
        </w:rPr>
        <w:t>в форме Г</w:t>
      </w:r>
      <w:r w:rsidR="00502C58">
        <w:rPr>
          <w:rFonts w:ascii="Times New Roman" w:hAnsi="Times New Roman" w:cs="Times New Roman"/>
          <w:sz w:val="24"/>
          <w:szCs w:val="24"/>
        </w:rPr>
        <w:t>осударственного выпускного экзамена</w:t>
      </w:r>
      <w:r w:rsidR="00B84ABE">
        <w:rPr>
          <w:rFonts w:ascii="Times New Roman" w:hAnsi="Times New Roman" w:cs="Times New Roman"/>
          <w:sz w:val="24"/>
          <w:szCs w:val="24"/>
        </w:rPr>
        <w:t xml:space="preserve"> (1 обучающийся)</w:t>
      </w:r>
      <w:r w:rsidR="00502C58">
        <w:rPr>
          <w:rFonts w:ascii="Times New Roman" w:hAnsi="Times New Roman" w:cs="Times New Roman"/>
          <w:sz w:val="24"/>
          <w:szCs w:val="24"/>
        </w:rPr>
        <w:t xml:space="preserve">. </w:t>
      </w:r>
      <w:r w:rsidR="006471EA">
        <w:rPr>
          <w:rFonts w:ascii="Times New Roman" w:hAnsi="Times New Roman" w:cs="Times New Roman"/>
          <w:sz w:val="24"/>
          <w:szCs w:val="24"/>
        </w:rPr>
        <w:t>Обу</w:t>
      </w:r>
      <w:r w:rsidRPr="0000404D">
        <w:rPr>
          <w:rFonts w:ascii="Times New Roman" w:hAnsi="Times New Roman" w:cs="Times New Roman"/>
          <w:sz w:val="24"/>
          <w:szCs w:val="24"/>
        </w:rPr>
        <w:t>ча</w:t>
      </w:r>
      <w:r w:rsidR="006471EA">
        <w:rPr>
          <w:rFonts w:ascii="Times New Roman" w:hAnsi="Times New Roman" w:cs="Times New Roman"/>
          <w:sz w:val="24"/>
          <w:szCs w:val="24"/>
        </w:rPr>
        <w:t>ю</w:t>
      </w:r>
      <w:r w:rsidRPr="0000404D">
        <w:rPr>
          <w:rFonts w:ascii="Times New Roman" w:hAnsi="Times New Roman" w:cs="Times New Roman"/>
          <w:sz w:val="24"/>
          <w:szCs w:val="24"/>
        </w:rPr>
        <w:t xml:space="preserve">щиеся </w:t>
      </w:r>
      <w:r w:rsidR="00150AF8">
        <w:rPr>
          <w:rFonts w:ascii="Times New Roman" w:hAnsi="Times New Roman" w:cs="Times New Roman"/>
          <w:sz w:val="24"/>
          <w:szCs w:val="24"/>
        </w:rPr>
        <w:t>сдавали два предмета</w:t>
      </w:r>
      <w:r w:rsidR="006471EA">
        <w:rPr>
          <w:rFonts w:ascii="Times New Roman" w:hAnsi="Times New Roman" w:cs="Times New Roman"/>
          <w:sz w:val="24"/>
          <w:szCs w:val="24"/>
        </w:rPr>
        <w:t xml:space="preserve"> (русский язык и математику)</w:t>
      </w:r>
      <w:r w:rsidR="00150AF8">
        <w:rPr>
          <w:rFonts w:ascii="Times New Roman" w:hAnsi="Times New Roman" w:cs="Times New Roman"/>
          <w:sz w:val="24"/>
          <w:szCs w:val="24"/>
        </w:rPr>
        <w:t xml:space="preserve"> </w:t>
      </w:r>
      <w:r w:rsidRPr="0000404D">
        <w:rPr>
          <w:rFonts w:ascii="Times New Roman" w:hAnsi="Times New Roman" w:cs="Times New Roman"/>
          <w:sz w:val="24"/>
          <w:szCs w:val="24"/>
        </w:rPr>
        <w:t xml:space="preserve">или </w:t>
      </w:r>
      <w:r w:rsidR="00150AF8">
        <w:rPr>
          <w:rFonts w:ascii="Times New Roman" w:hAnsi="Times New Roman" w:cs="Times New Roman"/>
          <w:sz w:val="24"/>
          <w:szCs w:val="24"/>
        </w:rPr>
        <w:t xml:space="preserve">более двух предметов </w:t>
      </w:r>
      <w:r w:rsidR="000C61C5">
        <w:rPr>
          <w:rFonts w:ascii="Times New Roman" w:hAnsi="Times New Roman" w:cs="Times New Roman"/>
          <w:sz w:val="24"/>
          <w:szCs w:val="24"/>
        </w:rPr>
        <w:t>по своему желанию (необходимости</w:t>
      </w:r>
      <w:r w:rsidR="00502C58">
        <w:rPr>
          <w:rFonts w:ascii="Times New Roman" w:hAnsi="Times New Roman" w:cs="Times New Roman"/>
          <w:sz w:val="24"/>
          <w:szCs w:val="24"/>
        </w:rPr>
        <w:t>).</w:t>
      </w:r>
    </w:p>
    <w:p w:rsidR="00F90DF8" w:rsidRPr="0000404D" w:rsidRDefault="00710127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52FC" w:rsidRPr="0000404D">
        <w:rPr>
          <w:rFonts w:ascii="Times New Roman" w:hAnsi="Times New Roman" w:cs="Times New Roman"/>
          <w:sz w:val="24"/>
          <w:szCs w:val="24"/>
        </w:rPr>
        <w:t xml:space="preserve">Во время подготовки к </w:t>
      </w:r>
      <w:r w:rsidR="0000404D" w:rsidRPr="0000404D">
        <w:rPr>
          <w:rFonts w:ascii="Times New Roman" w:hAnsi="Times New Roman" w:cs="Times New Roman"/>
          <w:sz w:val="24"/>
          <w:szCs w:val="24"/>
        </w:rPr>
        <w:t>экзаменам</w:t>
      </w:r>
      <w:r w:rsidR="00F90DF8" w:rsidRPr="0000404D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1652FC" w:rsidRPr="0000404D">
        <w:rPr>
          <w:rFonts w:ascii="Times New Roman" w:hAnsi="Times New Roman" w:cs="Times New Roman"/>
          <w:sz w:val="24"/>
          <w:szCs w:val="24"/>
        </w:rPr>
        <w:t>ена разъяснительная работа по проведению экзаменов</w:t>
      </w:r>
      <w:r w:rsidR="00F90DF8" w:rsidRPr="0000404D">
        <w:rPr>
          <w:rFonts w:ascii="Times New Roman" w:hAnsi="Times New Roman" w:cs="Times New Roman"/>
          <w:sz w:val="24"/>
          <w:szCs w:val="24"/>
        </w:rPr>
        <w:t xml:space="preserve"> со всеми категориями участников: выпускниками, родителями (законными представителями), педагогическими работниками, привлеченными в качестве </w:t>
      </w:r>
      <w:r w:rsidR="000A5613" w:rsidRPr="0000404D">
        <w:rPr>
          <w:rFonts w:ascii="Times New Roman" w:hAnsi="Times New Roman" w:cs="Times New Roman"/>
          <w:sz w:val="24"/>
          <w:szCs w:val="24"/>
        </w:rPr>
        <w:t xml:space="preserve">организаторов, экспертов, </w:t>
      </w:r>
      <w:r w:rsidR="00864788" w:rsidRPr="0000404D">
        <w:rPr>
          <w:rFonts w:ascii="Times New Roman" w:hAnsi="Times New Roman" w:cs="Times New Roman"/>
          <w:sz w:val="24"/>
          <w:szCs w:val="24"/>
        </w:rPr>
        <w:t xml:space="preserve">сопровождающих </w:t>
      </w:r>
      <w:r w:rsidR="000A5613" w:rsidRPr="0000404D">
        <w:rPr>
          <w:rFonts w:ascii="Times New Roman" w:hAnsi="Times New Roman" w:cs="Times New Roman"/>
          <w:sz w:val="24"/>
          <w:szCs w:val="24"/>
        </w:rPr>
        <w:t xml:space="preserve">и т. </w:t>
      </w:r>
      <w:r w:rsidR="001652FC" w:rsidRPr="0000404D">
        <w:rPr>
          <w:rFonts w:ascii="Times New Roman" w:hAnsi="Times New Roman" w:cs="Times New Roman"/>
          <w:sz w:val="24"/>
          <w:szCs w:val="24"/>
        </w:rPr>
        <w:t>д</w:t>
      </w:r>
      <w:r w:rsidR="00864788" w:rsidRPr="0000404D">
        <w:rPr>
          <w:rFonts w:ascii="Times New Roman" w:hAnsi="Times New Roman" w:cs="Times New Roman"/>
          <w:sz w:val="24"/>
          <w:szCs w:val="24"/>
        </w:rPr>
        <w:t>.  при проведении</w:t>
      </w:r>
      <w:r w:rsidR="001652FC" w:rsidRPr="0000404D">
        <w:rPr>
          <w:rFonts w:ascii="Times New Roman" w:hAnsi="Times New Roman" w:cs="Times New Roman"/>
          <w:sz w:val="24"/>
          <w:szCs w:val="24"/>
        </w:rPr>
        <w:t xml:space="preserve"> </w:t>
      </w:r>
      <w:r w:rsidR="00864788" w:rsidRPr="0000404D">
        <w:rPr>
          <w:rFonts w:ascii="Times New Roman" w:hAnsi="Times New Roman" w:cs="Times New Roman"/>
          <w:sz w:val="24"/>
          <w:szCs w:val="24"/>
        </w:rPr>
        <w:t>экзаменов</w:t>
      </w:r>
      <w:r w:rsidR="00F90DF8" w:rsidRPr="000040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DF8" w:rsidRDefault="001652FC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F90DF8" w:rsidRPr="00F90DF8">
        <w:rPr>
          <w:rFonts w:ascii="Times New Roman" w:eastAsia="Calibri" w:hAnsi="Times New Roman" w:cs="Times New Roman"/>
          <w:sz w:val="24"/>
          <w:szCs w:val="24"/>
        </w:rPr>
        <w:t>Для о</w:t>
      </w:r>
      <w:r>
        <w:rPr>
          <w:rFonts w:ascii="Times New Roman" w:hAnsi="Times New Roman" w:cs="Times New Roman"/>
          <w:sz w:val="24"/>
          <w:szCs w:val="24"/>
        </w:rPr>
        <w:t xml:space="preserve">тработки технологии проведения </w:t>
      </w:r>
      <w:r w:rsidR="00CB785F">
        <w:rPr>
          <w:rFonts w:ascii="Times New Roman" w:hAnsi="Times New Roman" w:cs="Times New Roman"/>
          <w:sz w:val="24"/>
          <w:szCs w:val="24"/>
        </w:rPr>
        <w:t>Е</w:t>
      </w:r>
      <w:r w:rsidR="00F90DF8" w:rsidRPr="00F90DF8">
        <w:rPr>
          <w:rFonts w:ascii="Times New Roman" w:eastAsia="Calibri" w:hAnsi="Times New Roman" w:cs="Times New Roman"/>
          <w:sz w:val="24"/>
          <w:szCs w:val="24"/>
        </w:rPr>
        <w:t>ГЭ,</w:t>
      </w:r>
      <w:r w:rsidR="00502C58">
        <w:rPr>
          <w:rFonts w:ascii="Times New Roman" w:eastAsia="Calibri" w:hAnsi="Times New Roman" w:cs="Times New Roman"/>
          <w:sz w:val="24"/>
          <w:szCs w:val="24"/>
        </w:rPr>
        <w:t xml:space="preserve"> ГВЭ</w:t>
      </w:r>
      <w:r w:rsidR="00F90DF8" w:rsidRPr="00F90DF8">
        <w:rPr>
          <w:rFonts w:ascii="Times New Roman" w:eastAsia="Calibri" w:hAnsi="Times New Roman" w:cs="Times New Roman"/>
          <w:sz w:val="24"/>
          <w:szCs w:val="24"/>
        </w:rPr>
        <w:t xml:space="preserve"> правил заполнения бланков для всех выпускников текущего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C61C5">
        <w:rPr>
          <w:rFonts w:ascii="Times New Roman" w:hAnsi="Times New Roman" w:cs="Times New Roman"/>
          <w:sz w:val="24"/>
          <w:szCs w:val="24"/>
        </w:rPr>
        <w:t>сентябре-марте</w:t>
      </w:r>
      <w:r>
        <w:rPr>
          <w:rFonts w:ascii="Times New Roman" w:hAnsi="Times New Roman" w:cs="Times New Roman"/>
          <w:sz w:val="24"/>
          <w:szCs w:val="24"/>
        </w:rPr>
        <w:t xml:space="preserve"> был</w:t>
      </w:r>
      <w:r w:rsidR="000C61C5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0C61C5">
        <w:rPr>
          <w:rFonts w:ascii="Times New Roman" w:hAnsi="Times New Roman" w:cs="Times New Roman"/>
          <w:sz w:val="24"/>
          <w:szCs w:val="24"/>
        </w:rPr>
        <w:t>а разъяснительная работа</w:t>
      </w:r>
      <w:r w:rsidR="006471EA">
        <w:rPr>
          <w:rFonts w:ascii="Times New Roman" w:hAnsi="Times New Roman" w:cs="Times New Roman"/>
          <w:sz w:val="24"/>
          <w:szCs w:val="24"/>
        </w:rPr>
        <w:t xml:space="preserve"> и проведены пробные экзамены</w:t>
      </w:r>
      <w:r w:rsidR="00F90DF8" w:rsidRPr="00F90DF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90DF8" w:rsidRPr="001B0539" w:rsidRDefault="00F90DF8" w:rsidP="009A10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539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4C3C4A" w:rsidRPr="001B0539">
        <w:rPr>
          <w:rFonts w:ascii="Times New Roman" w:hAnsi="Times New Roman" w:cs="Times New Roman"/>
          <w:b/>
          <w:sz w:val="24"/>
          <w:szCs w:val="24"/>
        </w:rPr>
        <w:t xml:space="preserve">В результате сдачи предметов  в режиме </w:t>
      </w:r>
      <w:r w:rsidR="00CB785F">
        <w:rPr>
          <w:rFonts w:ascii="Times New Roman" w:hAnsi="Times New Roman" w:cs="Times New Roman"/>
          <w:b/>
          <w:sz w:val="24"/>
          <w:szCs w:val="24"/>
        </w:rPr>
        <w:t>Е</w:t>
      </w:r>
      <w:r w:rsidRPr="001B0539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4C3C4A" w:rsidRPr="001B0539">
        <w:rPr>
          <w:rFonts w:ascii="Times New Roman" w:hAnsi="Times New Roman" w:cs="Times New Roman"/>
          <w:b/>
          <w:sz w:val="24"/>
          <w:szCs w:val="24"/>
        </w:rPr>
        <w:t>Э в основной</w:t>
      </w:r>
      <w:r w:rsidR="000C61C5">
        <w:rPr>
          <w:rFonts w:ascii="Times New Roman" w:hAnsi="Times New Roman" w:cs="Times New Roman"/>
          <w:b/>
          <w:sz w:val="24"/>
          <w:szCs w:val="24"/>
        </w:rPr>
        <w:t xml:space="preserve"> срок</w:t>
      </w:r>
      <w:r w:rsidR="008C7974">
        <w:rPr>
          <w:rFonts w:ascii="Times New Roman" w:hAnsi="Times New Roman" w:cs="Times New Roman"/>
          <w:b/>
          <w:sz w:val="24"/>
          <w:szCs w:val="24"/>
        </w:rPr>
        <w:t xml:space="preserve">  в 20</w:t>
      </w:r>
      <w:r w:rsidR="006471EA">
        <w:rPr>
          <w:rFonts w:ascii="Times New Roman" w:hAnsi="Times New Roman" w:cs="Times New Roman"/>
          <w:b/>
          <w:sz w:val="24"/>
          <w:szCs w:val="24"/>
        </w:rPr>
        <w:t>2</w:t>
      </w:r>
      <w:r w:rsidR="00502C58">
        <w:rPr>
          <w:rFonts w:ascii="Times New Roman" w:hAnsi="Times New Roman" w:cs="Times New Roman"/>
          <w:b/>
          <w:sz w:val="24"/>
          <w:szCs w:val="24"/>
        </w:rPr>
        <w:t>2</w:t>
      </w:r>
      <w:r w:rsidR="008C7974">
        <w:rPr>
          <w:rFonts w:ascii="Times New Roman" w:hAnsi="Times New Roman" w:cs="Times New Roman"/>
          <w:b/>
          <w:sz w:val="24"/>
          <w:szCs w:val="24"/>
        </w:rPr>
        <w:t>-20</w:t>
      </w:r>
      <w:r w:rsidR="000C61C5">
        <w:rPr>
          <w:rFonts w:ascii="Times New Roman" w:hAnsi="Times New Roman" w:cs="Times New Roman"/>
          <w:b/>
          <w:sz w:val="24"/>
          <w:szCs w:val="24"/>
        </w:rPr>
        <w:t>2</w:t>
      </w:r>
      <w:r w:rsidR="00502C58">
        <w:rPr>
          <w:rFonts w:ascii="Times New Roman" w:hAnsi="Times New Roman" w:cs="Times New Roman"/>
          <w:b/>
          <w:sz w:val="24"/>
          <w:szCs w:val="24"/>
        </w:rPr>
        <w:t>3</w:t>
      </w:r>
      <w:r w:rsidRPr="001B0539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по школе получено:</w:t>
      </w:r>
    </w:p>
    <w:p w:rsidR="004C3C4A" w:rsidRPr="00CD135A" w:rsidRDefault="00F1355E" w:rsidP="000629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71EA">
        <w:rPr>
          <w:rFonts w:ascii="Times New Roman" w:hAnsi="Times New Roman" w:cs="Times New Roman"/>
          <w:sz w:val="24"/>
          <w:szCs w:val="24"/>
        </w:rPr>
        <w:t>2</w:t>
      </w:r>
      <w:r w:rsidR="00502C58">
        <w:rPr>
          <w:rFonts w:ascii="Times New Roman" w:hAnsi="Times New Roman" w:cs="Times New Roman"/>
          <w:sz w:val="24"/>
          <w:szCs w:val="24"/>
        </w:rPr>
        <w:t>1 обучающий</w:t>
      </w:r>
      <w:r w:rsidR="004C3C4A">
        <w:rPr>
          <w:rFonts w:ascii="Times New Roman" w:hAnsi="Times New Roman" w:cs="Times New Roman"/>
          <w:sz w:val="24"/>
          <w:szCs w:val="24"/>
        </w:rPr>
        <w:t xml:space="preserve">ся </w:t>
      </w:r>
      <w:r w:rsidR="008C7974">
        <w:rPr>
          <w:rFonts w:ascii="Times New Roman" w:hAnsi="Times New Roman" w:cs="Times New Roman"/>
          <w:sz w:val="24"/>
          <w:szCs w:val="24"/>
        </w:rPr>
        <w:t xml:space="preserve">(из </w:t>
      </w:r>
      <w:r w:rsidR="00502C58">
        <w:rPr>
          <w:rFonts w:ascii="Times New Roman" w:hAnsi="Times New Roman" w:cs="Times New Roman"/>
          <w:sz w:val="24"/>
          <w:szCs w:val="24"/>
        </w:rPr>
        <w:t>21</w:t>
      </w:r>
      <w:r w:rsidR="008C7974">
        <w:rPr>
          <w:rFonts w:ascii="Times New Roman" w:hAnsi="Times New Roman" w:cs="Times New Roman"/>
          <w:sz w:val="24"/>
          <w:szCs w:val="24"/>
        </w:rPr>
        <w:t xml:space="preserve">) </w:t>
      </w:r>
      <w:r w:rsidR="004C3C4A">
        <w:rPr>
          <w:rFonts w:ascii="Times New Roman" w:hAnsi="Times New Roman" w:cs="Times New Roman"/>
          <w:sz w:val="24"/>
          <w:szCs w:val="24"/>
        </w:rPr>
        <w:t>по</w:t>
      </w:r>
      <w:r w:rsidR="00864788">
        <w:rPr>
          <w:rFonts w:ascii="Times New Roman" w:hAnsi="Times New Roman" w:cs="Times New Roman"/>
          <w:sz w:val="24"/>
          <w:szCs w:val="24"/>
        </w:rPr>
        <w:t>лучили положительные результаты</w:t>
      </w:r>
      <w:r w:rsidR="008C7974">
        <w:rPr>
          <w:rFonts w:ascii="Times New Roman" w:hAnsi="Times New Roman" w:cs="Times New Roman"/>
          <w:sz w:val="24"/>
          <w:szCs w:val="24"/>
        </w:rPr>
        <w:t xml:space="preserve"> </w:t>
      </w:r>
      <w:r w:rsidR="00864788">
        <w:rPr>
          <w:rFonts w:ascii="Times New Roman" w:eastAsia="Calibri" w:hAnsi="Times New Roman" w:cs="Times New Roman"/>
          <w:sz w:val="24"/>
          <w:szCs w:val="24"/>
        </w:rPr>
        <w:t>по обязательн</w:t>
      </w:r>
      <w:r w:rsidR="00502C58">
        <w:rPr>
          <w:rFonts w:ascii="Times New Roman" w:eastAsia="Calibri" w:hAnsi="Times New Roman" w:cs="Times New Roman"/>
          <w:sz w:val="24"/>
          <w:szCs w:val="24"/>
        </w:rPr>
        <w:t>ому</w:t>
      </w:r>
      <w:r w:rsidR="008647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48A8">
        <w:rPr>
          <w:rFonts w:ascii="Times New Roman" w:eastAsia="Calibri" w:hAnsi="Times New Roman" w:cs="Times New Roman"/>
          <w:sz w:val="24"/>
          <w:szCs w:val="24"/>
        </w:rPr>
        <w:t>экзамен</w:t>
      </w:r>
      <w:r w:rsidR="00B10D00">
        <w:rPr>
          <w:rFonts w:ascii="Times New Roman" w:eastAsia="Calibri" w:hAnsi="Times New Roman" w:cs="Times New Roman"/>
          <w:sz w:val="24"/>
          <w:szCs w:val="24"/>
        </w:rPr>
        <w:t>у</w:t>
      </w:r>
      <w:r w:rsidR="004C3C4A"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974">
        <w:rPr>
          <w:rFonts w:ascii="Times New Roman" w:hAnsi="Times New Roman" w:cs="Times New Roman"/>
          <w:sz w:val="24"/>
          <w:szCs w:val="24"/>
        </w:rPr>
        <w:t>– русский</w:t>
      </w:r>
      <w:r w:rsidR="004C3C4A">
        <w:rPr>
          <w:rFonts w:ascii="Times New Roman" w:hAnsi="Times New Roman" w:cs="Times New Roman"/>
          <w:sz w:val="24"/>
          <w:szCs w:val="24"/>
        </w:rPr>
        <w:t xml:space="preserve"> язык</w:t>
      </w:r>
      <w:r w:rsidR="006471EA">
        <w:rPr>
          <w:rFonts w:ascii="Times New Roman" w:hAnsi="Times New Roman" w:cs="Times New Roman"/>
          <w:sz w:val="24"/>
          <w:szCs w:val="24"/>
        </w:rPr>
        <w:t xml:space="preserve"> и </w:t>
      </w:r>
      <w:r w:rsidR="00B10D00">
        <w:rPr>
          <w:rFonts w:ascii="Times New Roman" w:hAnsi="Times New Roman" w:cs="Times New Roman"/>
          <w:sz w:val="24"/>
          <w:szCs w:val="24"/>
        </w:rPr>
        <w:t xml:space="preserve">20 обучающихся (из 21) по обязательному предмету </w:t>
      </w:r>
      <w:r w:rsidR="006471EA">
        <w:rPr>
          <w:rFonts w:ascii="Times New Roman" w:hAnsi="Times New Roman" w:cs="Times New Roman"/>
          <w:sz w:val="24"/>
          <w:szCs w:val="24"/>
        </w:rPr>
        <w:t>математика</w:t>
      </w:r>
      <w:r w:rsidR="00CD135A">
        <w:rPr>
          <w:rFonts w:ascii="Times New Roman" w:hAnsi="Times New Roman" w:cs="Times New Roman"/>
          <w:sz w:val="24"/>
          <w:szCs w:val="24"/>
        </w:rPr>
        <w:t>.</w:t>
      </w:r>
    </w:p>
    <w:p w:rsidR="00F90DF8" w:rsidRPr="00F90DF8" w:rsidRDefault="00F90DF8" w:rsidP="00CB785F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2A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785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0DF8">
        <w:rPr>
          <w:rFonts w:ascii="Times New Roman" w:eastAsia="Calibri" w:hAnsi="Times New Roman" w:cs="Times New Roman"/>
          <w:b/>
          <w:sz w:val="24"/>
          <w:szCs w:val="24"/>
        </w:rPr>
        <w:t>Статистика неудовлетвори</w:t>
      </w:r>
      <w:r w:rsidR="008648A8">
        <w:rPr>
          <w:rFonts w:ascii="Times New Roman" w:hAnsi="Times New Roman" w:cs="Times New Roman"/>
          <w:b/>
          <w:sz w:val="24"/>
          <w:szCs w:val="24"/>
        </w:rPr>
        <w:t xml:space="preserve">тельных результатов </w:t>
      </w:r>
      <w:r w:rsidR="00CB785F">
        <w:rPr>
          <w:rFonts w:ascii="Times New Roman" w:hAnsi="Times New Roman" w:cs="Times New Roman"/>
          <w:b/>
          <w:sz w:val="24"/>
          <w:szCs w:val="24"/>
        </w:rPr>
        <w:t>ЕГ</w:t>
      </w:r>
      <w:r w:rsidR="008648A8">
        <w:rPr>
          <w:rFonts w:ascii="Times New Roman" w:hAnsi="Times New Roman" w:cs="Times New Roman"/>
          <w:b/>
          <w:sz w:val="24"/>
          <w:szCs w:val="24"/>
        </w:rPr>
        <w:t xml:space="preserve">Э - </w:t>
      </w:r>
      <w:r w:rsidR="00CD135A">
        <w:rPr>
          <w:rFonts w:ascii="Times New Roman" w:hAnsi="Times New Roman" w:cs="Times New Roman"/>
          <w:b/>
          <w:sz w:val="24"/>
          <w:szCs w:val="24"/>
        </w:rPr>
        <w:t>получили</w:t>
      </w:r>
      <w:r w:rsidRPr="00F90D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03"/>
        <w:gridCol w:w="823"/>
        <w:gridCol w:w="743"/>
        <w:gridCol w:w="683"/>
        <w:gridCol w:w="698"/>
        <w:gridCol w:w="803"/>
        <w:gridCol w:w="795"/>
        <w:gridCol w:w="683"/>
        <w:gridCol w:w="743"/>
        <w:gridCol w:w="683"/>
        <w:gridCol w:w="683"/>
        <w:gridCol w:w="683"/>
      </w:tblGrid>
      <w:tr w:rsidR="00B10D00" w:rsidRPr="00FC0DAE" w:rsidTr="00DD1CA3">
        <w:trPr>
          <w:trHeight w:val="404"/>
        </w:trPr>
        <w:tc>
          <w:tcPr>
            <w:tcW w:w="1275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803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4-</w:t>
            </w:r>
          </w:p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5-</w:t>
            </w:r>
          </w:p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43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6-</w:t>
            </w:r>
          </w:p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7-</w:t>
            </w:r>
          </w:p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right w:val="single" w:sz="4" w:space="0" w:color="FF0000"/>
            </w:tcBorders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2018-201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right w:val="single" w:sz="4" w:space="0" w:color="FF0000"/>
            </w:tcBorders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5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2020-202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2021-202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2022-202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:rsidR="00DD1CA3" w:rsidRPr="00FC0DAE" w:rsidRDefault="00DD1CA3" w:rsidP="00F90DF8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0DAE">
              <w:rPr>
                <w:rFonts w:ascii="Times New Roman" w:hAnsi="Times New Roman" w:cs="Times New Roman"/>
                <w:sz w:val="20"/>
                <w:szCs w:val="20"/>
              </w:rPr>
              <w:t>2023-202</w:t>
            </w:r>
            <w:r w:rsidRPr="00FC0DA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DD1CA3" w:rsidRPr="00FC0DAE" w:rsidRDefault="00DD1CA3" w:rsidP="00F90D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683" w:type="dxa"/>
          </w:tcPr>
          <w:p w:rsidR="00DD1CA3" w:rsidRDefault="00DD1CA3" w:rsidP="00F90DF8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2025-2026</w:t>
            </w:r>
          </w:p>
        </w:tc>
      </w:tr>
      <w:tr w:rsidR="00B10D00" w:rsidRPr="00D02BA1" w:rsidTr="00DD1CA3">
        <w:trPr>
          <w:trHeight w:val="255"/>
        </w:trPr>
        <w:tc>
          <w:tcPr>
            <w:tcW w:w="1275" w:type="dxa"/>
          </w:tcPr>
          <w:p w:rsidR="00B10D00" w:rsidRPr="00D02BA1" w:rsidRDefault="00B10D00" w:rsidP="0015770C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hAnsi="Times New Roman" w:cs="Times New Roman"/>
                <w:sz w:val="18"/>
                <w:szCs w:val="18"/>
              </w:rPr>
              <w:t>Дневная форма обучения</w:t>
            </w:r>
          </w:p>
        </w:tc>
        <w:tc>
          <w:tcPr>
            <w:tcW w:w="803" w:type="dxa"/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hAnsi="Times New Roman" w:cs="Times New Roman"/>
                <w:sz w:val="18"/>
                <w:szCs w:val="18"/>
              </w:rPr>
              <w:t>5чел (</w:t>
            </w:r>
            <w:proofErr w:type="spellStart"/>
            <w:r w:rsidRPr="00D02BA1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D02BA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hAnsi="Times New Roman" w:cs="Times New Roman"/>
                <w:sz w:val="18"/>
                <w:szCs w:val="18"/>
              </w:rPr>
              <w:t>13%</w:t>
            </w:r>
          </w:p>
        </w:tc>
        <w:tc>
          <w:tcPr>
            <w:tcW w:w="827" w:type="dxa"/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2чел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7%</w:t>
            </w:r>
          </w:p>
        </w:tc>
        <w:tc>
          <w:tcPr>
            <w:tcW w:w="743" w:type="dxa"/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3" w:type="dxa"/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right w:val="single" w:sz="4" w:space="0" w:color="FF0000"/>
            </w:tcBorders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right w:val="single" w:sz="4" w:space="0" w:color="FF0000"/>
            </w:tcBorders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4чел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proofErr w:type="gramEnd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3чел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12%</w:t>
            </w:r>
          </w:p>
        </w:tc>
        <w:tc>
          <w:tcPr>
            <w:tcW w:w="795" w:type="dxa"/>
            <w:vAlign w:val="center"/>
          </w:tcPr>
          <w:p w:rsidR="00B10D00" w:rsidRPr="00D02BA1" w:rsidRDefault="00B10D00" w:rsidP="00C26FA7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1чел</w:t>
            </w:r>
          </w:p>
          <w:p w:rsidR="00B10D00" w:rsidRPr="00D02BA1" w:rsidRDefault="00B10D00" w:rsidP="004932B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proofErr w:type="gramStart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рус.яз</w:t>
            </w:r>
            <w:proofErr w:type="spellEnd"/>
            <w:proofErr w:type="gramEnd"/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10D00" w:rsidRPr="00D02BA1" w:rsidRDefault="00B10D00" w:rsidP="004932B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683" w:type="dxa"/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vAlign w:val="center"/>
          </w:tcPr>
          <w:p w:rsidR="00B10D00" w:rsidRPr="00D02BA1" w:rsidRDefault="00B10D00" w:rsidP="005C7A00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1чел</w:t>
            </w:r>
          </w:p>
          <w:p w:rsidR="00B10D00" w:rsidRDefault="00B10D00" w:rsidP="005C7A00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</w:p>
          <w:p w:rsidR="00B10D00" w:rsidRPr="00D02BA1" w:rsidRDefault="00B10D00" w:rsidP="005C7A00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БУ</w:t>
            </w: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10D00" w:rsidRPr="00D02BA1" w:rsidRDefault="00B10D00" w:rsidP="005C7A00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D02BA1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83" w:type="dxa"/>
            <w:vAlign w:val="center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3" w:type="dxa"/>
          </w:tcPr>
          <w:p w:rsidR="00B10D00" w:rsidRPr="00D02BA1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10D00" w:rsidRPr="00F90DF8" w:rsidTr="00DD1CA3">
        <w:trPr>
          <w:trHeight w:val="647"/>
        </w:trPr>
        <w:tc>
          <w:tcPr>
            <w:tcW w:w="1275" w:type="dxa"/>
          </w:tcPr>
          <w:p w:rsidR="00B10D00" w:rsidRPr="00FC0DAE" w:rsidRDefault="00B10D00" w:rsidP="00B10D00">
            <w:pPr>
              <w:pStyle w:val="a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C0DAE">
              <w:rPr>
                <w:rFonts w:ascii="Times New Roman" w:hAnsi="Times New Roman" w:cs="Times New Roman"/>
                <w:sz w:val="18"/>
                <w:szCs w:val="18"/>
              </w:rPr>
              <w:t>Заочная форма обучения</w:t>
            </w:r>
          </w:p>
        </w:tc>
        <w:tc>
          <w:tcPr>
            <w:tcW w:w="803" w:type="dxa"/>
            <w:vAlign w:val="center"/>
          </w:tcPr>
          <w:p w:rsidR="00B10D00" w:rsidRPr="001719AB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hAnsi="Times New Roman" w:cs="Times New Roman"/>
                <w:sz w:val="18"/>
                <w:szCs w:val="18"/>
              </w:rPr>
              <w:t>11чел</w:t>
            </w:r>
          </w:p>
          <w:p w:rsidR="00B10D00" w:rsidRPr="001719AB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719AB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1719A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10D00" w:rsidRPr="001719AB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27" w:type="dxa"/>
            <w:vAlign w:val="center"/>
          </w:tcPr>
          <w:p w:rsidR="00B10D00" w:rsidRPr="001719AB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3чел</w:t>
            </w:r>
          </w:p>
          <w:p w:rsidR="00B10D00" w:rsidRPr="001719AB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spellStart"/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10D00" w:rsidRPr="001719AB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743" w:type="dxa"/>
            <w:vAlign w:val="center"/>
          </w:tcPr>
          <w:p w:rsidR="00B10D00" w:rsidRPr="001719AB" w:rsidRDefault="00B10D00" w:rsidP="0015770C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2чел</w:t>
            </w:r>
          </w:p>
          <w:p w:rsidR="00B10D00" w:rsidRPr="001719AB" w:rsidRDefault="00B10D00" w:rsidP="00FC0DAE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(рус </w:t>
            </w:r>
            <w:proofErr w:type="spellStart"/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яз</w:t>
            </w:r>
            <w:proofErr w:type="spellEnd"/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матем</w:t>
            </w:r>
            <w:proofErr w:type="spellEnd"/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719AB">
              <w:rPr>
                <w:rFonts w:ascii="Times New Roman" w:eastAsia="Calibri" w:hAnsi="Times New Roman" w:cs="Times New Roman"/>
                <w:sz w:val="18"/>
                <w:szCs w:val="18"/>
              </w:rPr>
              <w:t>66%</w:t>
            </w:r>
          </w:p>
        </w:tc>
        <w:tc>
          <w:tcPr>
            <w:tcW w:w="68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right w:val="single" w:sz="4" w:space="0" w:color="FF0000"/>
            </w:tcBorders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FF0000"/>
            </w:tcBorders>
            <w:vAlign w:val="center"/>
          </w:tcPr>
          <w:p w:rsidR="00B10D00" w:rsidRPr="00AF746F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vAlign w:val="center"/>
          </w:tcPr>
          <w:p w:rsidR="00B10D00" w:rsidRPr="00AF746F" w:rsidRDefault="00B10D00" w:rsidP="00C26FA7">
            <w:pPr>
              <w:pStyle w:val="a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0D00" w:rsidRPr="00F90DF8" w:rsidTr="00DD1CA3">
        <w:tc>
          <w:tcPr>
            <w:tcW w:w="1275" w:type="dxa"/>
          </w:tcPr>
          <w:p w:rsidR="00B10D00" w:rsidRPr="00E94BB2" w:rsidRDefault="00B10D00" w:rsidP="00F90DF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94BB2">
              <w:rPr>
                <w:rFonts w:ascii="Times New Roman" w:hAnsi="Times New Roman" w:cs="Times New Roman"/>
                <w:sz w:val="18"/>
                <w:szCs w:val="18"/>
              </w:rPr>
              <w:t xml:space="preserve">Удалены с экзамена за нарушение порядка </w:t>
            </w:r>
          </w:p>
        </w:tc>
        <w:tc>
          <w:tcPr>
            <w:tcW w:w="803" w:type="dxa"/>
            <w:vAlign w:val="center"/>
          </w:tcPr>
          <w:p w:rsidR="00B10D00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827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right w:val="single" w:sz="4" w:space="0" w:color="FF0000"/>
            </w:tcBorders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tcBorders>
              <w:right w:val="single" w:sz="4" w:space="0" w:color="FF0000"/>
            </w:tcBorders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vAlign w:val="center"/>
          </w:tcPr>
          <w:p w:rsidR="00B10D00" w:rsidRPr="00F90DF8" w:rsidRDefault="00B10D00" w:rsidP="00C26F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3" w:type="dxa"/>
            <w:vAlign w:val="center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10D00" w:rsidRPr="00F90DF8" w:rsidRDefault="00B10D00" w:rsidP="00864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DF8" w:rsidRDefault="004D17AD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648A8">
        <w:rPr>
          <w:rFonts w:ascii="Times New Roman" w:eastAsia="Calibri" w:hAnsi="Times New Roman" w:cs="Times New Roman"/>
          <w:sz w:val="24"/>
          <w:szCs w:val="24"/>
        </w:rPr>
        <w:t xml:space="preserve">Как видно из таблицы выше </w:t>
      </w:r>
      <w:r w:rsidR="0015770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D1CA3">
        <w:rPr>
          <w:rFonts w:ascii="Times New Roman" w:eastAsia="Calibri" w:hAnsi="Times New Roman" w:cs="Times New Roman"/>
          <w:sz w:val="24"/>
          <w:szCs w:val="24"/>
        </w:rPr>
        <w:t xml:space="preserve">этом году наблюдается </w:t>
      </w:r>
      <w:r w:rsidR="00B10D00">
        <w:rPr>
          <w:rFonts w:ascii="Times New Roman" w:eastAsia="Calibri" w:hAnsi="Times New Roman" w:cs="Times New Roman"/>
          <w:sz w:val="24"/>
          <w:szCs w:val="24"/>
        </w:rPr>
        <w:t xml:space="preserve">один </w:t>
      </w:r>
      <w:r w:rsidR="00AF746F">
        <w:rPr>
          <w:rFonts w:ascii="Times New Roman" w:eastAsia="Calibri" w:hAnsi="Times New Roman" w:cs="Times New Roman"/>
          <w:sz w:val="24"/>
          <w:szCs w:val="24"/>
        </w:rPr>
        <w:t>неудовлетворительны</w:t>
      </w:r>
      <w:r w:rsidR="00B10D00">
        <w:rPr>
          <w:rFonts w:ascii="Times New Roman" w:eastAsia="Calibri" w:hAnsi="Times New Roman" w:cs="Times New Roman"/>
          <w:sz w:val="24"/>
          <w:szCs w:val="24"/>
        </w:rPr>
        <w:t>й</w:t>
      </w:r>
      <w:r w:rsidR="00AF7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0D00">
        <w:rPr>
          <w:rFonts w:ascii="Times New Roman" w:eastAsia="Calibri" w:hAnsi="Times New Roman" w:cs="Times New Roman"/>
          <w:sz w:val="24"/>
          <w:szCs w:val="24"/>
        </w:rPr>
        <w:t xml:space="preserve">результат </w:t>
      </w:r>
      <w:r w:rsidR="00AF746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10D00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15770C">
        <w:rPr>
          <w:rFonts w:ascii="Times New Roman" w:eastAsia="Calibri" w:hAnsi="Times New Roman" w:cs="Times New Roman"/>
          <w:sz w:val="24"/>
          <w:szCs w:val="24"/>
        </w:rPr>
        <w:t>, получ</w:t>
      </w:r>
      <w:r w:rsidR="00BD3BC5">
        <w:rPr>
          <w:rFonts w:ascii="Times New Roman" w:eastAsia="Calibri" w:hAnsi="Times New Roman" w:cs="Times New Roman"/>
          <w:sz w:val="24"/>
          <w:szCs w:val="24"/>
        </w:rPr>
        <w:t>ивших</w:t>
      </w:r>
      <w:r w:rsidR="0015770C">
        <w:rPr>
          <w:rFonts w:ascii="Times New Roman" w:eastAsia="Calibri" w:hAnsi="Times New Roman" w:cs="Times New Roman"/>
          <w:sz w:val="24"/>
          <w:szCs w:val="24"/>
        </w:rPr>
        <w:t xml:space="preserve"> на экзамене.</w:t>
      </w:r>
      <w:r w:rsidR="009537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2BA1" w:rsidRDefault="00D02BA1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BFB" w:rsidRPr="00AF0BFB" w:rsidRDefault="00B10D00" w:rsidP="00AF0BFB">
      <w:pPr>
        <w:tabs>
          <w:tab w:val="left" w:pos="63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сдачи ЕГЭ в 2023</w:t>
      </w:r>
      <w:r w:rsidR="00AF0BFB" w:rsidRPr="00AF0BFB">
        <w:rPr>
          <w:rFonts w:ascii="Times New Roman" w:hAnsi="Times New Roman"/>
          <w:b/>
          <w:sz w:val="24"/>
          <w:szCs w:val="24"/>
        </w:rPr>
        <w:t xml:space="preserve"> году</w:t>
      </w:r>
      <w:r w:rsidR="00AF0BFB">
        <w:rPr>
          <w:rFonts w:ascii="Times New Roman" w:hAnsi="Times New Roman"/>
          <w:b/>
          <w:sz w:val="24"/>
          <w:szCs w:val="24"/>
        </w:rPr>
        <w:t xml:space="preserve">  (в баллах) (основные сроки без учета пересдачи)</w:t>
      </w:r>
      <w:r w:rsidR="00AF0BFB" w:rsidRPr="00AF0BF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02"/>
        <w:gridCol w:w="968"/>
        <w:gridCol w:w="1558"/>
        <w:gridCol w:w="1700"/>
        <w:gridCol w:w="2128"/>
        <w:gridCol w:w="1523"/>
      </w:tblGrid>
      <w:tr w:rsidR="00D02BA1" w:rsidRPr="00D02BA1" w:rsidTr="00D02BA1">
        <w:tc>
          <w:tcPr>
            <w:tcW w:w="1168" w:type="pct"/>
          </w:tcPr>
          <w:p w:rsidR="00AF0BFB" w:rsidRPr="00D02BA1" w:rsidRDefault="00AF0BFB" w:rsidP="00CB3585">
            <w:pPr>
              <w:pStyle w:val="a5"/>
              <w:jc w:val="both"/>
            </w:pPr>
            <w:r w:rsidRPr="00D02BA1">
              <w:t>Предмет</w:t>
            </w:r>
          </w:p>
        </w:tc>
        <w:tc>
          <w:tcPr>
            <w:tcW w:w="471" w:type="pct"/>
          </w:tcPr>
          <w:p w:rsidR="00AF0BFB" w:rsidRPr="00D02BA1" w:rsidRDefault="00AF0BFB" w:rsidP="00CB3585">
            <w:pPr>
              <w:pStyle w:val="a5"/>
              <w:jc w:val="both"/>
            </w:pPr>
            <w:r w:rsidRPr="00D02BA1">
              <w:t>Сдавали всего</w:t>
            </w:r>
          </w:p>
        </w:tc>
        <w:tc>
          <w:tcPr>
            <w:tcW w:w="758" w:type="pct"/>
          </w:tcPr>
          <w:p w:rsidR="00AF0BFB" w:rsidRPr="00D02BA1" w:rsidRDefault="00AF0BFB" w:rsidP="00CB3585">
            <w:pPr>
              <w:pStyle w:val="a5"/>
              <w:jc w:val="both"/>
            </w:pPr>
            <w:r w:rsidRPr="00D02BA1">
              <w:t>Получили 100 баллов</w:t>
            </w:r>
          </w:p>
        </w:tc>
        <w:tc>
          <w:tcPr>
            <w:tcW w:w="827" w:type="pct"/>
          </w:tcPr>
          <w:p w:rsidR="00AF0BFB" w:rsidRPr="00D02BA1" w:rsidRDefault="00AF0BFB" w:rsidP="00CB3585">
            <w:pPr>
              <w:pStyle w:val="a5"/>
              <w:jc w:val="both"/>
            </w:pPr>
            <w:r w:rsidRPr="00D02BA1">
              <w:t>Получили 90-98 баллов</w:t>
            </w:r>
          </w:p>
        </w:tc>
        <w:tc>
          <w:tcPr>
            <w:tcW w:w="1035" w:type="pct"/>
          </w:tcPr>
          <w:p w:rsidR="00AF0BFB" w:rsidRPr="00D02BA1" w:rsidRDefault="00AF0BFB" w:rsidP="00CB3585">
            <w:pPr>
              <w:pStyle w:val="a5"/>
              <w:jc w:val="both"/>
              <w:rPr>
                <w:b/>
              </w:rPr>
            </w:pPr>
            <w:r w:rsidRPr="00D02BA1">
              <w:rPr>
                <w:b/>
              </w:rPr>
              <w:t>Не прошли минимальный порог</w:t>
            </w:r>
          </w:p>
        </w:tc>
        <w:tc>
          <w:tcPr>
            <w:tcW w:w="741" w:type="pct"/>
          </w:tcPr>
          <w:p w:rsidR="00AF0BFB" w:rsidRPr="00D02BA1" w:rsidRDefault="00AF0BFB" w:rsidP="00CB3585">
            <w:pPr>
              <w:pStyle w:val="a5"/>
              <w:jc w:val="both"/>
            </w:pPr>
            <w:r w:rsidRPr="00D02BA1">
              <w:t>Средний балл по школе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21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B10D00" w:rsidP="00B10D00">
            <w:pPr>
              <w:pStyle w:val="a5"/>
              <w:tabs>
                <w:tab w:val="center" w:pos="742"/>
              </w:tabs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  <w:r w:rsidRPr="00B10D00">
              <w:rPr>
                <w:sz w:val="24"/>
                <w:szCs w:val="24"/>
              </w:rPr>
              <w:tab/>
            </w:r>
          </w:p>
        </w:tc>
        <w:tc>
          <w:tcPr>
            <w:tcW w:w="1035" w:type="pct"/>
          </w:tcPr>
          <w:p w:rsidR="00AF0BFB" w:rsidRPr="00B10D00" w:rsidRDefault="00AF0BFB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62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B10D00">
              <w:rPr>
                <w:sz w:val="24"/>
                <w:szCs w:val="24"/>
              </w:rPr>
              <w:t>Математ</w:t>
            </w:r>
            <w:proofErr w:type="spellEnd"/>
            <w:r w:rsidRPr="00B10D00">
              <w:rPr>
                <w:sz w:val="24"/>
                <w:szCs w:val="24"/>
              </w:rPr>
              <w:t>(</w:t>
            </w:r>
            <w:proofErr w:type="spellStart"/>
            <w:r w:rsidRPr="00B10D00">
              <w:rPr>
                <w:sz w:val="24"/>
                <w:szCs w:val="24"/>
              </w:rPr>
              <w:t>ПрофУ</w:t>
            </w:r>
            <w:proofErr w:type="spellEnd"/>
            <w:r w:rsidRPr="00B10D00">
              <w:rPr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4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AF0BFB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45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B10D00">
              <w:rPr>
                <w:sz w:val="24"/>
                <w:szCs w:val="24"/>
              </w:rPr>
              <w:t>Математ</w:t>
            </w:r>
            <w:proofErr w:type="spellEnd"/>
            <w:r w:rsidRPr="00B10D00">
              <w:rPr>
                <w:sz w:val="24"/>
                <w:szCs w:val="24"/>
              </w:rPr>
              <w:t>(</w:t>
            </w:r>
            <w:proofErr w:type="spellStart"/>
            <w:r w:rsidRPr="00B10D00">
              <w:rPr>
                <w:sz w:val="24"/>
                <w:szCs w:val="24"/>
              </w:rPr>
              <w:t>БазУ</w:t>
            </w:r>
            <w:proofErr w:type="spellEnd"/>
            <w:r w:rsidRPr="00B10D00">
              <w:rPr>
                <w:sz w:val="24"/>
                <w:szCs w:val="24"/>
              </w:rPr>
              <w:t>)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17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035" w:type="pct"/>
          </w:tcPr>
          <w:p w:rsidR="00AF0BFB" w:rsidRPr="00B10D00" w:rsidRDefault="00B10D00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3,94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Химия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B10D00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56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География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AF0BFB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52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Физика</w:t>
            </w:r>
          </w:p>
        </w:tc>
        <w:tc>
          <w:tcPr>
            <w:tcW w:w="471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AF0BFB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60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История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AF0BFB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55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Общество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7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B10D00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48</w:t>
            </w:r>
          </w:p>
        </w:tc>
      </w:tr>
      <w:tr w:rsidR="00B10D00" w:rsidRPr="00B10D00" w:rsidTr="00D02BA1">
        <w:tc>
          <w:tcPr>
            <w:tcW w:w="116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Биология</w:t>
            </w:r>
          </w:p>
        </w:tc>
        <w:tc>
          <w:tcPr>
            <w:tcW w:w="47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10</w:t>
            </w:r>
          </w:p>
        </w:tc>
        <w:tc>
          <w:tcPr>
            <w:tcW w:w="758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AF0BFB" w:rsidRPr="00B10D00" w:rsidRDefault="00AF0BFB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AF0BFB" w:rsidRPr="00B10D00" w:rsidRDefault="00B10D00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" w:type="pct"/>
          </w:tcPr>
          <w:p w:rsidR="00AF0BFB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44</w:t>
            </w:r>
          </w:p>
        </w:tc>
      </w:tr>
      <w:tr w:rsidR="00B10D00" w:rsidRPr="00B10D00" w:rsidTr="00D02BA1">
        <w:tc>
          <w:tcPr>
            <w:tcW w:w="1168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Литература</w:t>
            </w:r>
          </w:p>
        </w:tc>
        <w:tc>
          <w:tcPr>
            <w:tcW w:w="471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B10D00" w:rsidRPr="00B10D00" w:rsidRDefault="00B10D00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B10D0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 w:rsidRPr="00B10D00">
              <w:rPr>
                <w:sz w:val="24"/>
                <w:szCs w:val="24"/>
              </w:rPr>
              <w:t>52</w:t>
            </w:r>
          </w:p>
        </w:tc>
      </w:tr>
      <w:tr w:rsidR="00B10D00" w:rsidRPr="00B10D00" w:rsidTr="00D02BA1">
        <w:tc>
          <w:tcPr>
            <w:tcW w:w="1168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471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B10D00" w:rsidRPr="00B10D00" w:rsidRDefault="00B10D00" w:rsidP="00CB3585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B10D00" w:rsidRPr="00B10D00" w:rsidRDefault="00B10D00" w:rsidP="00CB3585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C62251" w:rsidRPr="000F4DFF" w:rsidRDefault="00C62251" w:rsidP="00C62251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DFF">
        <w:t xml:space="preserve">    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     Из </w:t>
      </w:r>
      <w:proofErr w:type="gramStart"/>
      <w:r w:rsidRPr="000F4DFF">
        <w:rPr>
          <w:rFonts w:ascii="Times New Roman" w:eastAsia="Calibri" w:hAnsi="Times New Roman" w:cs="Times New Roman"/>
          <w:sz w:val="24"/>
          <w:szCs w:val="24"/>
        </w:rPr>
        <w:t>таблицы  видно</w:t>
      </w:r>
      <w:proofErr w:type="gramEnd"/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, что результаты по предметам по выбору оставляют желать лучшего. Не прошли минимальный порог по </w:t>
      </w:r>
      <w:r w:rsidR="00A81DBC" w:rsidRPr="000F4DFF">
        <w:rPr>
          <w:rFonts w:ascii="Times New Roman" w:eastAsia="Calibri" w:hAnsi="Times New Roman" w:cs="Times New Roman"/>
          <w:sz w:val="24"/>
          <w:szCs w:val="24"/>
        </w:rPr>
        <w:t>обществознанию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 и по биологии</w:t>
      </w:r>
      <w:r w:rsidR="00A81DBC" w:rsidRPr="000F4DFF">
        <w:rPr>
          <w:rFonts w:ascii="Times New Roman" w:eastAsia="Calibri" w:hAnsi="Times New Roman" w:cs="Times New Roman"/>
          <w:sz w:val="24"/>
          <w:szCs w:val="24"/>
        </w:rPr>
        <w:t>.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DBC" w:rsidRPr="000F4DFF">
        <w:rPr>
          <w:rFonts w:ascii="Times New Roman" w:eastAsia="Calibri" w:hAnsi="Times New Roman" w:cs="Times New Roman"/>
          <w:sz w:val="24"/>
          <w:szCs w:val="24"/>
        </w:rPr>
        <w:t>По всем предметам результат удовлетворительный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>. Р</w:t>
      </w:r>
      <w:r w:rsidRPr="000F4DFF">
        <w:rPr>
          <w:rFonts w:ascii="Times New Roman" w:eastAsia="Calibri" w:hAnsi="Times New Roman" w:cs="Times New Roman"/>
          <w:sz w:val="24"/>
          <w:szCs w:val="24"/>
        </w:rPr>
        <w:t>езультат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>ов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 выше 90 баллов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 xml:space="preserve"> нет. 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Не прошли минимальную границу баллов 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>2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>об</w:t>
      </w:r>
      <w:r w:rsidRPr="000F4DFF">
        <w:rPr>
          <w:rFonts w:ascii="Times New Roman" w:eastAsia="Calibri" w:hAnsi="Times New Roman" w:cs="Times New Roman"/>
          <w:sz w:val="24"/>
          <w:szCs w:val="24"/>
        </w:rPr>
        <w:t>уча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>ю</w:t>
      </w:r>
      <w:r w:rsidRPr="000F4DFF">
        <w:rPr>
          <w:rFonts w:ascii="Times New Roman" w:eastAsia="Calibri" w:hAnsi="Times New Roman" w:cs="Times New Roman"/>
          <w:sz w:val="24"/>
          <w:szCs w:val="24"/>
        </w:rPr>
        <w:t>щихся</w:t>
      </w:r>
      <w:r w:rsidR="000F4DFF" w:rsidRPr="000F4DFF">
        <w:rPr>
          <w:rFonts w:ascii="Times New Roman" w:eastAsia="Calibri" w:hAnsi="Times New Roman" w:cs="Times New Roman"/>
          <w:sz w:val="24"/>
          <w:szCs w:val="24"/>
        </w:rPr>
        <w:t xml:space="preserve"> по обществознанию и 2 обучающихся по биологии</w:t>
      </w:r>
      <w:r w:rsidRPr="000F4DFF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0F4DFF" w:rsidRDefault="000F4DFF" w:rsidP="007A65F3">
      <w:pPr>
        <w:tabs>
          <w:tab w:val="left" w:pos="63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5F3" w:rsidRPr="00AF0BFB" w:rsidRDefault="007A65F3" w:rsidP="007A65F3">
      <w:pPr>
        <w:tabs>
          <w:tab w:val="left" w:pos="63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сдачи ГВЭ в 2023</w:t>
      </w:r>
      <w:r w:rsidRPr="00AF0BF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F0BFB">
        <w:rPr>
          <w:rFonts w:ascii="Times New Roman" w:hAnsi="Times New Roman"/>
          <w:b/>
          <w:sz w:val="24"/>
          <w:szCs w:val="24"/>
        </w:rPr>
        <w:t>году</w:t>
      </w:r>
      <w:r>
        <w:rPr>
          <w:rFonts w:ascii="Times New Roman" w:hAnsi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b/>
          <w:sz w:val="24"/>
          <w:szCs w:val="24"/>
        </w:rPr>
        <w:t>в баллах) (основные сроки без учета пересдачи)</w:t>
      </w:r>
      <w:r w:rsidRPr="00AF0BF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380"/>
        <w:gridCol w:w="1073"/>
        <w:gridCol w:w="1537"/>
        <w:gridCol w:w="1679"/>
        <w:gridCol w:w="2107"/>
        <w:gridCol w:w="1503"/>
      </w:tblGrid>
      <w:tr w:rsidR="007A65F3" w:rsidRPr="007A65F3" w:rsidTr="005C7A00">
        <w:tc>
          <w:tcPr>
            <w:tcW w:w="1168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Предмет</w:t>
            </w:r>
          </w:p>
        </w:tc>
        <w:tc>
          <w:tcPr>
            <w:tcW w:w="471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Сдавали всего</w:t>
            </w:r>
          </w:p>
        </w:tc>
        <w:tc>
          <w:tcPr>
            <w:tcW w:w="758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65F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7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65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35" w:type="pct"/>
          </w:tcPr>
          <w:p w:rsidR="007A65F3" w:rsidRPr="007A65F3" w:rsidRDefault="007A65F3" w:rsidP="005C7A00">
            <w:pPr>
              <w:pStyle w:val="a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A65F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41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A65F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</w:tr>
      <w:tr w:rsidR="007A65F3" w:rsidRPr="007A65F3" w:rsidTr="005C7A00">
        <w:tc>
          <w:tcPr>
            <w:tcW w:w="1168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1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7A65F3" w:rsidRPr="007A65F3" w:rsidRDefault="007A65F3" w:rsidP="005C7A00">
            <w:pPr>
              <w:pStyle w:val="a5"/>
              <w:tabs>
                <w:tab w:val="center" w:pos="742"/>
              </w:tabs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1</w:t>
            </w:r>
            <w:r w:rsidRPr="007A65F3">
              <w:rPr>
                <w:sz w:val="24"/>
                <w:szCs w:val="24"/>
              </w:rPr>
              <w:tab/>
            </w:r>
          </w:p>
        </w:tc>
        <w:tc>
          <w:tcPr>
            <w:tcW w:w="1035" w:type="pct"/>
          </w:tcPr>
          <w:p w:rsidR="007A65F3" w:rsidRPr="007A65F3" w:rsidRDefault="007A65F3" w:rsidP="005C7A0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65F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1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0</w:t>
            </w:r>
          </w:p>
        </w:tc>
      </w:tr>
      <w:tr w:rsidR="007A65F3" w:rsidRPr="007A65F3" w:rsidTr="005C7A00">
        <w:tc>
          <w:tcPr>
            <w:tcW w:w="1168" w:type="pct"/>
          </w:tcPr>
          <w:p w:rsidR="007A65F3" w:rsidRPr="007A65F3" w:rsidRDefault="007A65F3" w:rsidP="007A65F3">
            <w:pPr>
              <w:pStyle w:val="a5"/>
              <w:jc w:val="both"/>
              <w:rPr>
                <w:sz w:val="24"/>
                <w:szCs w:val="24"/>
              </w:rPr>
            </w:pPr>
            <w:proofErr w:type="spellStart"/>
            <w:r w:rsidRPr="007A65F3">
              <w:rPr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471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0</w:t>
            </w:r>
          </w:p>
        </w:tc>
        <w:tc>
          <w:tcPr>
            <w:tcW w:w="827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0</w:t>
            </w:r>
          </w:p>
        </w:tc>
        <w:tc>
          <w:tcPr>
            <w:tcW w:w="1035" w:type="pct"/>
          </w:tcPr>
          <w:p w:rsidR="007A65F3" w:rsidRPr="007A65F3" w:rsidRDefault="007A65F3" w:rsidP="005C7A00">
            <w:pPr>
              <w:pStyle w:val="a5"/>
              <w:jc w:val="both"/>
              <w:rPr>
                <w:b/>
                <w:sz w:val="24"/>
                <w:szCs w:val="24"/>
              </w:rPr>
            </w:pPr>
            <w:r w:rsidRPr="007A65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1" w:type="pct"/>
          </w:tcPr>
          <w:p w:rsidR="007A65F3" w:rsidRPr="007A65F3" w:rsidRDefault="007A65F3" w:rsidP="005C7A00">
            <w:pPr>
              <w:pStyle w:val="a5"/>
              <w:jc w:val="both"/>
              <w:rPr>
                <w:sz w:val="24"/>
                <w:szCs w:val="24"/>
              </w:rPr>
            </w:pPr>
            <w:r w:rsidRPr="007A65F3">
              <w:rPr>
                <w:sz w:val="24"/>
                <w:szCs w:val="24"/>
              </w:rPr>
              <w:t>0</w:t>
            </w:r>
          </w:p>
        </w:tc>
      </w:tr>
    </w:tbl>
    <w:p w:rsidR="007A65F3" w:rsidRDefault="007A65F3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BFB" w:rsidRPr="00C62251" w:rsidRDefault="007A65F3" w:rsidP="00AF0BFB">
      <w:pPr>
        <w:tabs>
          <w:tab w:val="left" w:pos="630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62251">
        <w:rPr>
          <w:rFonts w:ascii="Times New Roman" w:hAnsi="Times New Roman"/>
          <w:b/>
          <w:sz w:val="24"/>
          <w:szCs w:val="24"/>
        </w:rPr>
        <w:t>Итоги ЕГЭ 2023</w:t>
      </w:r>
      <w:r w:rsidR="00AF0BFB" w:rsidRPr="00C62251">
        <w:rPr>
          <w:rFonts w:ascii="Times New Roman" w:hAnsi="Times New Roman"/>
          <w:b/>
          <w:sz w:val="24"/>
          <w:szCs w:val="24"/>
        </w:rPr>
        <w:t xml:space="preserve"> года </w:t>
      </w:r>
      <w:r w:rsidR="00D02BA1" w:rsidRPr="00C62251">
        <w:rPr>
          <w:rFonts w:ascii="Times New Roman" w:hAnsi="Times New Roman"/>
          <w:b/>
          <w:sz w:val="24"/>
          <w:szCs w:val="24"/>
        </w:rPr>
        <w:t xml:space="preserve">по обязательным предметам </w:t>
      </w:r>
      <w:r w:rsidR="00AF0BFB" w:rsidRPr="00C62251">
        <w:rPr>
          <w:rFonts w:ascii="Times New Roman" w:hAnsi="Times New Roman"/>
          <w:b/>
          <w:sz w:val="24"/>
          <w:szCs w:val="24"/>
        </w:rPr>
        <w:t>(основные сроки без учета пересдачи), переведенные в школьную отметку:</w:t>
      </w: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064"/>
        <w:gridCol w:w="913"/>
        <w:gridCol w:w="993"/>
        <w:gridCol w:w="1134"/>
        <w:gridCol w:w="992"/>
        <w:gridCol w:w="1134"/>
        <w:gridCol w:w="1174"/>
        <w:gridCol w:w="810"/>
        <w:gridCol w:w="958"/>
      </w:tblGrid>
      <w:tr w:rsidR="00C62251" w:rsidRPr="00C62251" w:rsidTr="00AF0BFB">
        <w:trPr>
          <w:trHeight w:val="233"/>
        </w:trPr>
        <w:tc>
          <w:tcPr>
            <w:tcW w:w="10172" w:type="dxa"/>
            <w:gridSpan w:val="9"/>
          </w:tcPr>
          <w:p w:rsidR="00AF0BFB" w:rsidRPr="00C62251" w:rsidRDefault="00AF0BFB" w:rsidP="00CB3585">
            <w:pPr>
              <w:tabs>
                <w:tab w:val="left" w:pos="6309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C62251" w:rsidRPr="00C62251" w:rsidTr="00AF0BFB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2064" w:type="dxa"/>
            <w:vMerge w:val="restart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13" w:type="dxa"/>
            <w:vMerge w:val="restart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Всего уч-ся в классе</w:t>
            </w:r>
          </w:p>
        </w:tc>
        <w:tc>
          <w:tcPr>
            <w:tcW w:w="993" w:type="dxa"/>
            <w:vMerge w:val="restart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 xml:space="preserve"> Проходили 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434" w:type="dxa"/>
            <w:gridSpan w:val="4"/>
            <w:tcBorders>
              <w:bottom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 xml:space="preserve">  ККЗ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 xml:space="preserve">  Средний балл</w:t>
            </w:r>
          </w:p>
        </w:tc>
      </w:tr>
      <w:tr w:rsidR="00C62251" w:rsidRPr="00C62251" w:rsidTr="00AF0BFB">
        <w:tblPrEx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2064" w:type="dxa"/>
            <w:vMerge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 xml:space="preserve"> «2»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к-во,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к-во,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к-во, %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к-во, %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</w:tcBorders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2251" w:rsidRPr="00C62251" w:rsidTr="00AF0BFB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3" w:type="dxa"/>
          </w:tcPr>
          <w:p w:rsidR="00AF0BFB" w:rsidRPr="00C62251" w:rsidRDefault="004F3F92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F0BFB" w:rsidRPr="00C62251" w:rsidRDefault="004F3F92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0,   0%</w:t>
            </w:r>
          </w:p>
        </w:tc>
        <w:tc>
          <w:tcPr>
            <w:tcW w:w="992" w:type="dxa"/>
          </w:tcPr>
          <w:p w:rsidR="00AF0BFB" w:rsidRPr="00C62251" w:rsidRDefault="00C62251" w:rsidP="00C62251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1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251">
              <w:rPr>
                <w:rFonts w:ascii="Times New Roman" w:hAnsi="Times New Roman"/>
                <w:sz w:val="24"/>
                <w:szCs w:val="24"/>
              </w:rPr>
              <w:t>5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15,  71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5,  24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0BFB" w:rsidRPr="00C62251" w:rsidRDefault="004F3F92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</w:tr>
      <w:tr w:rsidR="00C62251" w:rsidRPr="00C62251" w:rsidTr="00AF0BFB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:rsidR="00AF0BFB" w:rsidRPr="00C62251" w:rsidRDefault="00AF0BFB" w:rsidP="00D02BA1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02BA1" w:rsidRPr="00C62251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</w:p>
        </w:tc>
        <w:tc>
          <w:tcPr>
            <w:tcW w:w="913" w:type="dxa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1,   6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AF0BFB" w:rsidRPr="00C62251" w:rsidRDefault="00A81DBC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3,  18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0BFB" w:rsidRPr="00C62251" w:rsidRDefault="00A81DBC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9,  52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F0BFB" w:rsidRPr="00C62251" w:rsidRDefault="00A81DBC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4,  24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BFB" w:rsidRPr="00C62251" w:rsidRDefault="00A81DBC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0BFB" w:rsidRPr="00C62251" w:rsidRDefault="00A81DBC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C62251" w:rsidRPr="00C62251" w:rsidTr="00AF0BFB">
        <w:tblPrEx>
          <w:tblLook w:val="04A0" w:firstRow="1" w:lastRow="0" w:firstColumn="1" w:lastColumn="0" w:noHBand="0" w:noVBand="1"/>
        </w:tblPrEx>
        <w:tc>
          <w:tcPr>
            <w:tcW w:w="2064" w:type="dxa"/>
          </w:tcPr>
          <w:p w:rsidR="00AF0BFB" w:rsidRPr="00C62251" w:rsidRDefault="00AF0BFB" w:rsidP="00D02BA1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D02BA1" w:rsidRPr="00C62251">
              <w:rPr>
                <w:rFonts w:ascii="Times New Roman" w:hAnsi="Times New Roman"/>
                <w:sz w:val="24"/>
                <w:szCs w:val="24"/>
              </w:rPr>
              <w:t xml:space="preserve"> ПУ</w:t>
            </w:r>
          </w:p>
        </w:tc>
        <w:tc>
          <w:tcPr>
            <w:tcW w:w="913" w:type="dxa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F0BFB" w:rsidRPr="00C62251" w:rsidRDefault="00AF0BFB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0,   0%</w:t>
            </w:r>
          </w:p>
        </w:tc>
        <w:tc>
          <w:tcPr>
            <w:tcW w:w="992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3,  75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0,  0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1,  25</w:t>
            </w:r>
            <w:r w:rsidR="00AF0BFB" w:rsidRPr="00C6225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AF0BFB" w:rsidRPr="00C62251" w:rsidRDefault="00C62251" w:rsidP="00CB3585">
            <w:pPr>
              <w:tabs>
                <w:tab w:val="left" w:pos="6309"/>
              </w:tabs>
              <w:rPr>
                <w:rFonts w:ascii="Times New Roman" w:hAnsi="Times New Roman"/>
                <w:sz w:val="24"/>
                <w:szCs w:val="24"/>
              </w:rPr>
            </w:pPr>
            <w:r w:rsidRPr="00C6225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AF0BFB" w:rsidRPr="007A65F3" w:rsidRDefault="00AF0BFB" w:rsidP="00AF0BFB">
      <w:pPr>
        <w:tabs>
          <w:tab w:val="left" w:pos="6309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F0BFB" w:rsidRPr="007A65F3" w:rsidSect="0091639E">
          <w:pgSz w:w="11906" w:h="16838"/>
          <w:pgMar w:top="1134" w:right="993" w:bottom="1134" w:left="850" w:header="708" w:footer="708" w:gutter="0"/>
          <w:cols w:space="708"/>
          <w:docGrid w:linePitch="360"/>
        </w:sectPr>
      </w:pPr>
    </w:p>
    <w:p w:rsidR="00CB785F" w:rsidRDefault="00CB785F" w:rsidP="0095376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9AB" w:rsidRPr="006809E5" w:rsidRDefault="00FB790A" w:rsidP="00E94BB2">
      <w:pPr>
        <w:pStyle w:val="a5"/>
        <w:jc w:val="both"/>
        <w:rPr>
          <w:rFonts w:ascii="Times New Roman" w:hAnsi="Times New Roman" w:cs="Times New Roman"/>
          <w:b/>
        </w:rPr>
      </w:pPr>
      <w:r w:rsidRPr="0068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719AB" w:rsidRPr="006809E5">
        <w:rPr>
          <w:rFonts w:ascii="Times New Roman" w:hAnsi="Times New Roman" w:cs="Times New Roman"/>
          <w:b/>
        </w:rPr>
        <w:t xml:space="preserve">Сравнительный анализ обязательных экзаменов СОО </w:t>
      </w:r>
      <w:proofErr w:type="gramStart"/>
      <w:r w:rsidR="001719AB" w:rsidRPr="006809E5">
        <w:rPr>
          <w:rFonts w:ascii="Times New Roman" w:hAnsi="Times New Roman" w:cs="Times New Roman"/>
          <w:b/>
        </w:rPr>
        <w:t>за  годы</w:t>
      </w:r>
      <w:proofErr w:type="gramEnd"/>
      <w:r w:rsidR="001719AB" w:rsidRPr="006809E5"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455"/>
        <w:gridCol w:w="506"/>
        <w:gridCol w:w="455"/>
        <w:gridCol w:w="506"/>
        <w:gridCol w:w="433"/>
        <w:gridCol w:w="523"/>
        <w:gridCol w:w="455"/>
        <w:gridCol w:w="506"/>
        <w:gridCol w:w="455"/>
        <w:gridCol w:w="506"/>
        <w:gridCol w:w="433"/>
        <w:gridCol w:w="523"/>
        <w:gridCol w:w="433"/>
        <w:gridCol w:w="523"/>
        <w:gridCol w:w="455"/>
        <w:gridCol w:w="506"/>
        <w:gridCol w:w="455"/>
        <w:gridCol w:w="506"/>
      </w:tblGrid>
      <w:tr w:rsidR="006809E5" w:rsidRPr="006809E5" w:rsidTr="00857EE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6809E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2014-2015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2015-2016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2016-2017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2017-2018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ГВЭ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2018-2019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2019-2020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2020-2021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2021-2022</w:t>
            </w:r>
          </w:p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</w:rPr>
              <w:t>ЕГЭ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7A65F3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2022-2023</w:t>
            </w:r>
          </w:p>
          <w:p w:rsidR="007A65F3" w:rsidRPr="006809E5" w:rsidRDefault="007A65F3" w:rsidP="007A65F3">
            <w:pPr>
              <w:pStyle w:val="a5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ЕГЭ</w:t>
            </w:r>
          </w:p>
        </w:tc>
      </w:tr>
      <w:tr w:rsidR="006809E5" w:rsidRPr="006809E5" w:rsidTr="002E32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5C7A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КУ</w:t>
            </w:r>
          </w:p>
          <w:p w:rsidR="007A65F3" w:rsidRPr="006809E5" w:rsidRDefault="007A65F3" w:rsidP="005C7A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7A65F3" w:rsidP="005C7A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ККЗ</w:t>
            </w:r>
          </w:p>
          <w:p w:rsidR="007A65F3" w:rsidRPr="006809E5" w:rsidRDefault="007A65F3" w:rsidP="005C7A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809E5">
              <w:rPr>
                <w:rFonts w:ascii="Times New Roman" w:hAnsi="Times New Roman" w:cs="Times New Roman"/>
              </w:rPr>
              <w:t>(%)</w:t>
            </w:r>
          </w:p>
        </w:tc>
      </w:tr>
      <w:tr w:rsidR="006809E5" w:rsidRPr="006809E5" w:rsidTr="002E32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65F3" w:rsidRPr="006809E5" w:rsidRDefault="007A65F3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0F4DFF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65F3" w:rsidRPr="006809E5" w:rsidRDefault="000F4DFF" w:rsidP="002D5DD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6809E5" w:rsidRPr="006809E5" w:rsidTr="00225F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4DFF" w:rsidRPr="006809E5" w:rsidRDefault="000F4DFF" w:rsidP="000F4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6809E5">
              <w:rPr>
                <w:rFonts w:ascii="Times New Roman" w:hAnsi="Times New Roman" w:cs="Times New Roman"/>
                <w:sz w:val="24"/>
                <w:szCs w:val="24"/>
              </w:rPr>
              <w:t xml:space="preserve"> (ПУ)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809E5" w:rsidRPr="006809E5" w:rsidTr="002E32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6809E5">
              <w:rPr>
                <w:rFonts w:ascii="Times New Roman" w:hAnsi="Times New Roman" w:cs="Times New Roman"/>
                <w:sz w:val="24"/>
                <w:szCs w:val="24"/>
              </w:rPr>
              <w:t xml:space="preserve"> (БУ)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DFF" w:rsidRPr="006809E5" w:rsidRDefault="000F4DFF" w:rsidP="000F4DF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9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1719AB" w:rsidRPr="006809E5" w:rsidRDefault="001719AB" w:rsidP="009A106A">
      <w:pPr>
        <w:pStyle w:val="af"/>
        <w:shd w:val="clear" w:color="auto" w:fill="FFFFFF"/>
        <w:spacing w:before="0" w:beforeAutospacing="0" w:after="135" w:afterAutospacing="0" w:line="270" w:lineRule="atLeast"/>
        <w:jc w:val="both"/>
      </w:pPr>
      <w:r w:rsidRPr="006809E5">
        <w:t xml:space="preserve">           Из таблицы видно, что по русскому языку</w:t>
      </w:r>
      <w:r w:rsidR="00EC1C43" w:rsidRPr="006809E5">
        <w:t xml:space="preserve"> и математике</w:t>
      </w:r>
      <w:r w:rsidR="0015648C" w:rsidRPr="006809E5">
        <w:t xml:space="preserve"> </w:t>
      </w:r>
      <w:r w:rsidRPr="006809E5">
        <w:t xml:space="preserve">коэффициент качества и успешность </w:t>
      </w:r>
      <w:proofErr w:type="gramStart"/>
      <w:r w:rsidRPr="006809E5">
        <w:t xml:space="preserve">обучения  </w:t>
      </w:r>
      <w:r w:rsidR="0015648C" w:rsidRPr="006809E5">
        <w:t>у</w:t>
      </w:r>
      <w:r w:rsidR="0013535E" w:rsidRPr="006809E5">
        <w:t>величились</w:t>
      </w:r>
      <w:proofErr w:type="gramEnd"/>
      <w:r w:rsidRPr="006809E5">
        <w:t>.</w:t>
      </w:r>
    </w:p>
    <w:p w:rsidR="0013535E" w:rsidRPr="006809E5" w:rsidRDefault="001719AB" w:rsidP="009A106A">
      <w:pPr>
        <w:pStyle w:val="af"/>
        <w:shd w:val="clear" w:color="auto" w:fill="FFFFFF"/>
        <w:spacing w:before="0" w:beforeAutospacing="0" w:after="135" w:afterAutospacing="0" w:line="270" w:lineRule="atLeast"/>
        <w:jc w:val="both"/>
      </w:pPr>
      <w:r w:rsidRPr="006809E5">
        <w:t xml:space="preserve"> </w:t>
      </w:r>
      <w:r w:rsidR="0013535E" w:rsidRPr="006809E5">
        <w:t xml:space="preserve">          </w:t>
      </w:r>
      <w:r w:rsidRPr="006809E5">
        <w:t xml:space="preserve">По результатам проверки экзаменационных работ </w:t>
      </w:r>
      <w:r w:rsidR="000F4DFF" w:rsidRPr="006809E5">
        <w:t>были две апел</w:t>
      </w:r>
      <w:r w:rsidRPr="006809E5">
        <w:rPr>
          <w:b/>
        </w:rPr>
        <w:t>ляци</w:t>
      </w:r>
      <w:r w:rsidR="000F4DFF" w:rsidRPr="006809E5">
        <w:rPr>
          <w:b/>
        </w:rPr>
        <w:t>и</w:t>
      </w:r>
      <w:r w:rsidR="006809E5" w:rsidRPr="006809E5">
        <w:rPr>
          <w:b/>
        </w:rPr>
        <w:t xml:space="preserve"> по биологии и обществознанию, которые были не удовлетворены</w:t>
      </w:r>
      <w:r w:rsidRPr="006809E5">
        <w:t xml:space="preserve">. </w:t>
      </w:r>
    </w:p>
    <w:p w:rsidR="00FC0DAE" w:rsidRPr="006809E5" w:rsidRDefault="0013535E" w:rsidP="00EC1C43">
      <w:pPr>
        <w:pStyle w:val="af"/>
        <w:shd w:val="clear" w:color="auto" w:fill="FFFFFF"/>
        <w:spacing w:before="0" w:beforeAutospacing="0" w:after="135" w:afterAutospacing="0" w:line="270" w:lineRule="atLeast"/>
        <w:jc w:val="both"/>
        <w:rPr>
          <w:rFonts w:eastAsia="Calibri"/>
        </w:rPr>
      </w:pPr>
      <w:r w:rsidRPr="006809E5">
        <w:t xml:space="preserve">           </w:t>
      </w:r>
      <w:r w:rsidR="00FC0DAE" w:rsidRPr="006809E5">
        <w:rPr>
          <w:rFonts w:eastAsia="Calibri"/>
        </w:rPr>
        <w:t>Результаты ЕГЭ 20</w:t>
      </w:r>
      <w:r w:rsidRPr="006809E5">
        <w:rPr>
          <w:rFonts w:eastAsia="Calibri"/>
        </w:rPr>
        <w:t>2</w:t>
      </w:r>
      <w:r w:rsidR="006809E5" w:rsidRPr="006809E5">
        <w:rPr>
          <w:rFonts w:eastAsia="Calibri"/>
        </w:rPr>
        <w:t>2</w:t>
      </w:r>
      <w:r w:rsidR="00FC0DAE" w:rsidRPr="006809E5">
        <w:rPr>
          <w:rFonts w:eastAsia="Calibri"/>
        </w:rPr>
        <w:t>-20</w:t>
      </w:r>
      <w:r w:rsidR="0015648C" w:rsidRPr="006809E5">
        <w:rPr>
          <w:rFonts w:eastAsia="Calibri"/>
        </w:rPr>
        <w:t>2</w:t>
      </w:r>
      <w:r w:rsidR="006809E5" w:rsidRPr="006809E5">
        <w:rPr>
          <w:rFonts w:eastAsia="Calibri"/>
        </w:rPr>
        <w:t>3</w:t>
      </w:r>
      <w:r w:rsidR="00FC0DAE" w:rsidRPr="006809E5">
        <w:rPr>
          <w:rFonts w:eastAsia="Calibri"/>
        </w:rPr>
        <w:t xml:space="preserve"> учебного года показали, что обучающиеся были готовы сдавать </w:t>
      </w:r>
      <w:r w:rsidR="00EC1C43" w:rsidRPr="006809E5">
        <w:rPr>
          <w:rFonts w:eastAsia="Calibri"/>
        </w:rPr>
        <w:t xml:space="preserve">обязательные </w:t>
      </w:r>
      <w:r w:rsidR="00FC0DAE" w:rsidRPr="006809E5">
        <w:rPr>
          <w:rFonts w:eastAsia="Calibri"/>
        </w:rPr>
        <w:t>экзамены</w:t>
      </w:r>
      <w:r w:rsidR="00EC1C43" w:rsidRPr="006809E5">
        <w:rPr>
          <w:rFonts w:eastAsia="Calibri"/>
        </w:rPr>
        <w:t>, а вот экзамены по выбору – не все.</w:t>
      </w:r>
      <w:r w:rsidR="009A106A" w:rsidRPr="006809E5">
        <w:rPr>
          <w:rFonts w:eastAsia="Calibri"/>
        </w:rPr>
        <w:t xml:space="preserve"> </w:t>
      </w:r>
      <w:r w:rsidR="0015648C" w:rsidRPr="006809E5">
        <w:rPr>
          <w:rFonts w:eastAsia="Calibri"/>
        </w:rPr>
        <w:t>Часть обучающихся отнеслись к этому серьезно, а часть халатно. Хотя</w:t>
      </w:r>
      <w:r w:rsidR="00FC0DAE" w:rsidRPr="006809E5">
        <w:rPr>
          <w:rFonts w:eastAsia="Calibri"/>
        </w:rPr>
        <w:t xml:space="preserve"> </w:t>
      </w:r>
      <w:r w:rsidR="0015648C" w:rsidRPr="006809E5">
        <w:rPr>
          <w:rFonts w:eastAsia="Calibri"/>
        </w:rPr>
        <w:t>в</w:t>
      </w:r>
      <w:r w:rsidR="00FC0DAE" w:rsidRPr="006809E5">
        <w:rPr>
          <w:rFonts w:eastAsia="Calibri"/>
        </w:rPr>
        <w:t xml:space="preserve"> течении учебного года с учащимися и родителями проводились беседы, разъяснения, изучение нормативных документов</w:t>
      </w:r>
      <w:r w:rsidR="00EC1C43" w:rsidRPr="006809E5">
        <w:rPr>
          <w:rFonts w:eastAsia="Calibri"/>
        </w:rPr>
        <w:t>, пробные экзамены</w:t>
      </w:r>
      <w:r w:rsidR="00FC0DAE" w:rsidRPr="006809E5">
        <w:rPr>
          <w:rFonts w:eastAsia="Calibri"/>
        </w:rPr>
        <w:t xml:space="preserve">. </w:t>
      </w:r>
    </w:p>
    <w:p w:rsidR="00FC0DAE" w:rsidRPr="006809E5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A394F" w:rsidRPr="006809E5">
        <w:rPr>
          <w:rFonts w:ascii="Times New Roman" w:eastAsia="Calibri" w:hAnsi="Times New Roman" w:cs="Times New Roman"/>
          <w:sz w:val="24"/>
          <w:szCs w:val="24"/>
        </w:rPr>
        <w:t>Значит</w:t>
      </w: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 перед коллективом учителей стоят следующие </w:t>
      </w:r>
      <w:r w:rsidRPr="006809E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задачи:</w:t>
      </w:r>
    </w:p>
    <w:p w:rsidR="00FC0DAE" w:rsidRPr="006809E5" w:rsidRDefault="00FC0DAE" w:rsidP="009A106A">
      <w:pPr>
        <w:pStyle w:val="a5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Обеспечить освоение государственного стандарта по </w:t>
      </w:r>
      <w:r w:rsidR="005A394F" w:rsidRPr="006809E5">
        <w:rPr>
          <w:rFonts w:ascii="Times New Roman" w:eastAsia="Calibri" w:hAnsi="Times New Roman" w:cs="Times New Roman"/>
          <w:sz w:val="24"/>
          <w:szCs w:val="24"/>
        </w:rPr>
        <w:t xml:space="preserve">русскому языку и </w:t>
      </w:r>
      <w:r w:rsidRPr="006809E5">
        <w:rPr>
          <w:rFonts w:ascii="Times New Roman" w:eastAsia="Calibri" w:hAnsi="Times New Roman" w:cs="Times New Roman"/>
          <w:sz w:val="24"/>
          <w:szCs w:val="24"/>
        </w:rPr>
        <w:t>математике всеми выпускниками школы.</w:t>
      </w:r>
    </w:p>
    <w:p w:rsidR="00FC0DAE" w:rsidRPr="006809E5" w:rsidRDefault="00FC0DAE" w:rsidP="009A106A">
      <w:pPr>
        <w:pStyle w:val="a5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E5">
        <w:rPr>
          <w:rFonts w:ascii="Times New Roman" w:eastAsia="Calibri" w:hAnsi="Times New Roman" w:cs="Times New Roman"/>
          <w:sz w:val="24"/>
          <w:szCs w:val="24"/>
        </w:rPr>
        <w:t>Принять меры по повышению качества преподавания.</w:t>
      </w:r>
    </w:p>
    <w:p w:rsidR="00FC0DAE" w:rsidRPr="006809E5" w:rsidRDefault="00FC0DAE" w:rsidP="009A106A">
      <w:pPr>
        <w:pStyle w:val="a5"/>
        <w:numPr>
          <w:ilvl w:val="0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усилению ответственности учителей за объективностью выставления отметок.  </w:t>
      </w:r>
    </w:p>
    <w:p w:rsidR="00FC0DAE" w:rsidRPr="006809E5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09E5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На заседаниях </w:t>
      </w:r>
      <w:r w:rsidR="009A106A" w:rsidRPr="006809E5">
        <w:rPr>
          <w:rFonts w:ascii="Times New Roman" w:eastAsia="Calibri" w:hAnsi="Times New Roman" w:cs="Times New Roman"/>
          <w:sz w:val="24"/>
          <w:szCs w:val="24"/>
        </w:rPr>
        <w:t>МО</w:t>
      </w: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 результаты обязательных экзаменов будут глубоко и всесторонне проанализированы и сделаны соответствующие выводы, а также будет спланирована</w:t>
      </w:r>
      <w:r w:rsidR="005A394F" w:rsidRPr="006809E5">
        <w:rPr>
          <w:rFonts w:ascii="Times New Roman" w:eastAsia="Calibri" w:hAnsi="Times New Roman" w:cs="Times New Roman"/>
          <w:sz w:val="24"/>
          <w:szCs w:val="24"/>
        </w:rPr>
        <w:t xml:space="preserve"> целенаправленная работа на 202</w:t>
      </w:r>
      <w:r w:rsidR="006809E5" w:rsidRPr="006809E5">
        <w:rPr>
          <w:rFonts w:ascii="Times New Roman" w:eastAsia="Calibri" w:hAnsi="Times New Roman" w:cs="Times New Roman"/>
          <w:sz w:val="24"/>
          <w:szCs w:val="24"/>
        </w:rPr>
        <w:t>3</w:t>
      </w:r>
      <w:r w:rsidR="005A394F" w:rsidRPr="006809E5">
        <w:rPr>
          <w:rFonts w:ascii="Times New Roman" w:eastAsia="Calibri" w:hAnsi="Times New Roman" w:cs="Times New Roman"/>
          <w:sz w:val="24"/>
          <w:szCs w:val="24"/>
        </w:rPr>
        <w:t>-202</w:t>
      </w:r>
      <w:r w:rsidR="006809E5" w:rsidRPr="006809E5">
        <w:rPr>
          <w:rFonts w:ascii="Times New Roman" w:eastAsia="Calibri" w:hAnsi="Times New Roman" w:cs="Times New Roman"/>
          <w:sz w:val="24"/>
          <w:szCs w:val="24"/>
        </w:rPr>
        <w:t>4</w:t>
      </w:r>
      <w:r w:rsidRPr="006809E5">
        <w:rPr>
          <w:rFonts w:ascii="Times New Roman" w:eastAsia="Calibri" w:hAnsi="Times New Roman" w:cs="Times New Roman"/>
          <w:sz w:val="24"/>
          <w:szCs w:val="24"/>
        </w:rPr>
        <w:t xml:space="preserve"> учебный год. </w:t>
      </w:r>
    </w:p>
    <w:p w:rsidR="00FC0DAE" w:rsidRDefault="00FC0DAE" w:rsidP="00FC0DA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90D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0DAE" w:rsidRDefault="00FC0DAE" w:rsidP="00FC0DA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Во избежание неудовлетворительных результатов в будущем, НАДО: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АДМИНИСТРАЦИИ ШКОЛЫ, ШКОЛЬНЫМ МЕТОДИЧЕСКИМ</w:t>
      </w:r>
      <w:r w:rsidRPr="00F90DF8">
        <w:rPr>
          <w:rFonts w:ascii="Times New Roman" w:eastAsia="Calibri" w:hAnsi="Times New Roman" w:cs="Times New Roman"/>
          <w:b/>
          <w:sz w:val="24"/>
          <w:szCs w:val="24"/>
        </w:rPr>
        <w:t xml:space="preserve"> ОБЪЕДИНЕНИЯ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F90DF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0DAE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90DF8">
        <w:rPr>
          <w:rFonts w:ascii="Times New Roman" w:eastAsia="Calibri" w:hAnsi="Times New Roman" w:cs="Times New Roman"/>
          <w:sz w:val="24"/>
          <w:szCs w:val="24"/>
        </w:rPr>
        <w:t>создать необходимые условия для эффективной подготовки выпускников, оказать организационную и методическую помощь учителям.</w:t>
      </w:r>
    </w:p>
    <w:p w:rsidR="00FC0DAE" w:rsidRDefault="00FC0DAE" w:rsidP="009A10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078">
        <w:rPr>
          <w:rFonts w:ascii="Times New Roman" w:hAnsi="Times New Roman" w:cs="Times New Roman"/>
          <w:b/>
          <w:sz w:val="24"/>
          <w:szCs w:val="24"/>
        </w:rPr>
        <w:t>РОДИТЕЛЯМ:</w:t>
      </w:r>
    </w:p>
    <w:p w:rsidR="00FC0DAE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убедить учеников и их родителей в уверенности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F90DF8">
        <w:rPr>
          <w:rFonts w:ascii="Times New Roman" w:eastAsia="Calibri" w:hAnsi="Times New Roman" w:cs="Times New Roman"/>
          <w:sz w:val="24"/>
          <w:szCs w:val="24"/>
        </w:rPr>
        <w:t>что</w:t>
      </w:r>
      <w:proofErr w:type="gramEnd"/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только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имея достаточные знания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выпускник 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сдаст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, по обязательным предметам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5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DF8">
        <w:rPr>
          <w:rFonts w:ascii="Times New Roman" w:eastAsia="Calibri" w:hAnsi="Times New Roman" w:cs="Times New Roman"/>
          <w:sz w:val="24"/>
          <w:szCs w:val="24"/>
        </w:rPr>
        <w:t>русский язык и математи</w:t>
      </w:r>
      <w:r>
        <w:rPr>
          <w:rFonts w:ascii="Times New Roman" w:eastAsia="Calibri" w:hAnsi="Times New Roman" w:cs="Times New Roman"/>
          <w:sz w:val="24"/>
          <w:szCs w:val="24"/>
        </w:rPr>
        <w:t>ка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F90DF8">
        <w:rPr>
          <w:rFonts w:ascii="Times New Roman" w:eastAsia="Calibri" w:hAnsi="Times New Roman" w:cs="Times New Roman"/>
          <w:sz w:val="24"/>
          <w:szCs w:val="24"/>
        </w:rPr>
        <w:t>получит аттестат об окончании среднего общего образования, а не справку об обучении в образовательном учреждении.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УЧИТЕЛЯМ</w:t>
      </w:r>
      <w:r w:rsidRPr="00F90D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C0DAE" w:rsidRPr="00062AFC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помочь каждому ученику 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получить максимально возможный для него бал</w:t>
      </w:r>
      <w:r>
        <w:rPr>
          <w:rFonts w:ascii="Times New Roman" w:hAnsi="Times New Roman" w:cs="Times New Roman"/>
          <w:sz w:val="24"/>
          <w:szCs w:val="24"/>
        </w:rPr>
        <w:t>л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DF8">
        <w:rPr>
          <w:rFonts w:ascii="Times New Roman" w:eastAsia="Calibri" w:hAnsi="Times New Roman" w:cs="Times New Roman"/>
          <w:b/>
          <w:sz w:val="24"/>
          <w:szCs w:val="24"/>
        </w:rPr>
        <w:t>ВЫПУСКНИК</w:t>
      </w:r>
      <w:r>
        <w:rPr>
          <w:rFonts w:ascii="Times New Roman" w:eastAsia="Calibri" w:hAnsi="Times New Roman" w:cs="Times New Roman"/>
          <w:b/>
          <w:sz w:val="24"/>
          <w:szCs w:val="24"/>
        </w:rPr>
        <w:t>АМ</w:t>
      </w:r>
      <w:r w:rsidRPr="00F90DF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F90DF8">
        <w:rPr>
          <w:rFonts w:ascii="Times New Roman" w:eastAsia="Calibri" w:hAnsi="Times New Roman" w:cs="Times New Roman"/>
          <w:sz w:val="24"/>
          <w:szCs w:val="24"/>
        </w:rPr>
        <w:t>получить максимально возможный для себя балл.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ликвидировать в</w:t>
      </w:r>
      <w:r w:rsidRPr="00F90DF8">
        <w:rPr>
          <w:rFonts w:ascii="Times New Roman" w:eastAsia="Calibri" w:hAnsi="Times New Roman" w:cs="Times New Roman"/>
          <w:b/>
          <w:i/>
          <w:sz w:val="24"/>
          <w:szCs w:val="24"/>
        </w:rPr>
        <w:t>озможные проблемы: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lastRenderedPageBreak/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пробелы в подготовке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стресс при заполнении регистрационного бланка, штрих-кода дополнительного бланка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потеря времени при выполнении заданий </w:t>
      </w:r>
      <w:r w:rsidRPr="00F90DF8">
        <w:rPr>
          <w:rFonts w:ascii="Times New Roman" w:eastAsia="Calibri" w:hAnsi="Times New Roman" w:cs="Times New Roman"/>
          <w:sz w:val="24"/>
          <w:szCs w:val="24"/>
        </w:rPr>
        <w:t>из-за не понимания.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нерациональное распределение времени при вы</w:t>
      </w:r>
      <w:r>
        <w:rPr>
          <w:rFonts w:ascii="Times New Roman" w:hAnsi="Times New Roman" w:cs="Times New Roman"/>
          <w:sz w:val="24"/>
          <w:szCs w:val="24"/>
        </w:rPr>
        <w:t xml:space="preserve">полнении заданий 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неподготовленности к письменным ответам на устные вопросы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неумение из формулировки задания «вытащить» критерии оценки развернутого ответа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D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незнание правил поведения (запрещается иметь при себе средства связи, электронно-вычислительную технику,  фото, аудио и  видеоаппаратуру, справочные материалы), 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своих прав во время проведения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DF8">
        <w:rPr>
          <w:rFonts w:ascii="Times New Roman" w:eastAsia="Calibri" w:hAnsi="Times New Roman" w:cs="Times New Roman"/>
          <w:sz w:val="24"/>
          <w:szCs w:val="24"/>
        </w:rPr>
        <w:t>ЕГЭ (апелляция по процедуре, претензия по содержанию работы)</w:t>
      </w:r>
    </w:p>
    <w:p w:rsidR="00FC0DAE" w:rsidRPr="00F90DF8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низкая мотивация учащихся к изучению отдельных предметов</w:t>
      </w:r>
    </w:p>
    <w:p w:rsidR="00FC0DAE" w:rsidRDefault="00FC0DAE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90DF8">
        <w:rPr>
          <w:rFonts w:ascii="Times New Roman" w:eastAsia="Calibri" w:hAnsi="Times New Roman" w:cs="Times New Roman"/>
          <w:sz w:val="24"/>
          <w:szCs w:val="24"/>
          <w:u w:val="single"/>
        </w:rPr>
        <w:sym w:font="Wingdings" w:char="F0FC"/>
      </w:r>
      <w:r w:rsidRPr="00F90D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низкий уровень ответственности учащихся, а в некоторых случаях ее отсутствие за результаты своей учебу и выбор экзамена на госуд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арственную итоговую аттестацию</w:t>
      </w:r>
    </w:p>
    <w:p w:rsidR="00544F96" w:rsidRPr="00F90DF8" w:rsidRDefault="00544F96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F96" w:rsidRDefault="00544F96" w:rsidP="009A106A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Из всего вышесказанного можно сделать </w:t>
      </w:r>
      <w:r w:rsidR="00F90DF8" w:rsidRPr="00F90DF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вывод: </w:t>
      </w:r>
    </w:p>
    <w:p w:rsidR="00544F96" w:rsidRDefault="00F90DF8" w:rsidP="009A106A">
      <w:pPr>
        <w:pStyle w:val="a5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Результаты экзаменов показали, что администрации школы, </w:t>
      </w:r>
      <w:r w:rsidR="00544F96">
        <w:rPr>
          <w:rFonts w:ascii="Times New Roman" w:eastAsia="Calibri" w:hAnsi="Times New Roman" w:cs="Times New Roman"/>
          <w:sz w:val="24"/>
          <w:szCs w:val="24"/>
        </w:rPr>
        <w:t xml:space="preserve">руководителям МО 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 нужно усилить контроль за каче</w:t>
      </w:r>
      <w:r w:rsidR="00544F96">
        <w:rPr>
          <w:rFonts w:ascii="Times New Roman" w:eastAsia="Calibri" w:hAnsi="Times New Roman" w:cs="Times New Roman"/>
          <w:sz w:val="24"/>
          <w:szCs w:val="24"/>
        </w:rPr>
        <w:t>ством преподавания предметов в 11</w:t>
      </w:r>
      <w:r w:rsidRPr="00F90DF8">
        <w:rPr>
          <w:rFonts w:ascii="Times New Roman" w:eastAsia="Calibri" w:hAnsi="Times New Roman" w:cs="Times New Roman"/>
          <w:sz w:val="24"/>
          <w:szCs w:val="24"/>
        </w:rPr>
        <w:t>-х классах, содержанием преподавания элективных курсов, а учителям-предметникам использовать в своей работе все возможности групповой и индивидуальной раб</w:t>
      </w:r>
      <w:r w:rsidR="00544F96">
        <w:rPr>
          <w:rFonts w:ascii="Times New Roman" w:eastAsia="Calibri" w:hAnsi="Times New Roman" w:cs="Times New Roman"/>
          <w:sz w:val="24"/>
          <w:szCs w:val="24"/>
        </w:rPr>
        <w:t>оты в выпускных классах старшей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школы. </w:t>
      </w:r>
    </w:p>
    <w:p w:rsidR="00F90DF8" w:rsidRDefault="00F90DF8" w:rsidP="009A106A">
      <w:pPr>
        <w:pStyle w:val="a5"/>
        <w:numPr>
          <w:ilvl w:val="0"/>
          <w:numId w:val="3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Классным руководителям осуществлять систематическое тесное сотрудничество с родителями и психологической службой школы, а также совместно с учителями-предметниками, родителями выпускников и психологом школы вовремя предупреждать все конфликтные, спорные ситуации учебно-воспитательного процесса. </w:t>
      </w:r>
    </w:p>
    <w:p w:rsidR="00304A14" w:rsidRDefault="00304A14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DF8" w:rsidRPr="00F90DF8" w:rsidRDefault="00F90DF8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Далее хотелось  напомнить рекомендации для подготовки учащихся к ГИА, которые всем хорошо знакомы: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В течение года необходимо организовать повторение программного материала не только за 10-11 класс, но и за курс основной школы;</w:t>
      </w:r>
    </w:p>
    <w:p w:rsidR="00544F96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При организации подготовки к государственной итоговой аттестации использовать не только задания репродуктивного характера, но и нестандартные, повышенной трудности;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Работать над созданием учебной мотивации учащихся через дополнительную подготовку, </w:t>
      </w:r>
      <w:r w:rsidR="00544F96">
        <w:rPr>
          <w:rFonts w:ascii="Times New Roman" w:eastAsia="Calibri" w:hAnsi="Times New Roman" w:cs="Times New Roman"/>
          <w:sz w:val="24"/>
          <w:szCs w:val="24"/>
        </w:rPr>
        <w:t>элективные курсы</w:t>
      </w:r>
      <w:r w:rsidRPr="00F90DF8">
        <w:rPr>
          <w:rFonts w:ascii="Times New Roman" w:eastAsia="Calibri" w:hAnsi="Times New Roman" w:cs="Times New Roman"/>
          <w:sz w:val="24"/>
          <w:szCs w:val="24"/>
        </w:rPr>
        <w:t>, которые могут дополнить содержание основного курса;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Учащимся с высоким уровнем подготовки предлагать задания с нестандартной формулировкой вопросов, идеи варьирования и моделирования математических ситуаций;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Рекомендовать учителям использование приоритетных методических подходов в преподавании (</w:t>
      </w:r>
      <w:proofErr w:type="spellStart"/>
      <w:r w:rsidRPr="00F90DF8">
        <w:rPr>
          <w:rFonts w:ascii="Times New Roman" w:eastAsia="Calibri" w:hAnsi="Times New Roman" w:cs="Times New Roman"/>
          <w:sz w:val="24"/>
          <w:szCs w:val="24"/>
        </w:rPr>
        <w:t>текстово</w:t>
      </w:r>
      <w:proofErr w:type="spellEnd"/>
      <w:r w:rsidRPr="00F90DF8">
        <w:rPr>
          <w:rFonts w:ascii="Times New Roman" w:eastAsia="Calibri" w:hAnsi="Times New Roman" w:cs="Times New Roman"/>
          <w:sz w:val="24"/>
          <w:szCs w:val="24"/>
        </w:rPr>
        <w:t>-ориентированного, функционального), современных педагогических технологий (развивающего, личностно-ориентированного, проектного обучения);</w:t>
      </w:r>
    </w:p>
    <w:p w:rsidR="00F90DF8" w:rsidRPr="00F90DF8" w:rsidRDefault="00544F96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Отладить систему работы МО</w:t>
      </w:r>
      <w:r w:rsidR="00F90DF8" w:rsidRPr="00F90DF8">
        <w:rPr>
          <w:rFonts w:ascii="Times New Roman" w:eastAsia="Calibri" w:hAnsi="Times New Roman" w:cs="Times New Roman"/>
          <w:sz w:val="24"/>
          <w:szCs w:val="24"/>
        </w:rPr>
        <w:t xml:space="preserve"> над технологией выполнения </w:t>
      </w:r>
      <w:proofErr w:type="spellStart"/>
      <w:r w:rsidR="00F90DF8" w:rsidRPr="00F90DF8">
        <w:rPr>
          <w:rFonts w:ascii="Times New Roman" w:eastAsia="Calibri" w:hAnsi="Times New Roman" w:cs="Times New Roman"/>
          <w:sz w:val="24"/>
          <w:szCs w:val="24"/>
        </w:rPr>
        <w:t>КИМов</w:t>
      </w:r>
      <w:proofErr w:type="spellEnd"/>
      <w:r w:rsidR="00F90DF8" w:rsidRPr="00F90D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Продолжит</w:t>
      </w:r>
      <w:r w:rsidR="00544F96">
        <w:rPr>
          <w:rFonts w:ascii="Times New Roman" w:eastAsia="Calibri" w:hAnsi="Times New Roman" w:cs="Times New Roman"/>
          <w:sz w:val="24"/>
          <w:szCs w:val="24"/>
        </w:rPr>
        <w:t>ь проведение элективных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курсов и индивидуальных консультаций по предметам, выносимых на государственную итоговую аттестацию;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Шире использовать возможности компьютер</w:t>
      </w:r>
      <w:r w:rsidR="003E7CF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для подготовки </w:t>
      </w:r>
      <w:r w:rsidR="003E7CF0">
        <w:rPr>
          <w:rFonts w:ascii="Times New Roman" w:eastAsia="Calibri" w:hAnsi="Times New Roman" w:cs="Times New Roman"/>
          <w:sz w:val="24"/>
          <w:szCs w:val="24"/>
        </w:rPr>
        <w:t>обу</w:t>
      </w:r>
      <w:r w:rsidRPr="00F90DF8">
        <w:rPr>
          <w:rFonts w:ascii="Times New Roman" w:eastAsia="Calibri" w:hAnsi="Times New Roman" w:cs="Times New Roman"/>
          <w:sz w:val="24"/>
          <w:szCs w:val="24"/>
        </w:rPr>
        <w:t>ча</w:t>
      </w:r>
      <w:r w:rsidR="003E7CF0">
        <w:rPr>
          <w:rFonts w:ascii="Times New Roman" w:eastAsia="Calibri" w:hAnsi="Times New Roman" w:cs="Times New Roman"/>
          <w:sz w:val="24"/>
          <w:szCs w:val="24"/>
        </w:rPr>
        <w:t>ю</w:t>
      </w:r>
      <w:r w:rsidRPr="00F90DF8">
        <w:rPr>
          <w:rFonts w:ascii="Times New Roman" w:eastAsia="Calibri" w:hAnsi="Times New Roman" w:cs="Times New Roman"/>
          <w:sz w:val="24"/>
          <w:szCs w:val="24"/>
        </w:rPr>
        <w:t>щихся к государственной итоговой аттестации и прежде всего для контроля знаний по тестовой технологии.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Проводи</w:t>
      </w:r>
      <w:r w:rsidR="000E3733">
        <w:rPr>
          <w:rFonts w:ascii="Times New Roman" w:eastAsia="Calibri" w:hAnsi="Times New Roman" w:cs="Times New Roman"/>
          <w:sz w:val="24"/>
          <w:szCs w:val="24"/>
        </w:rPr>
        <w:t xml:space="preserve">ть мониторинг по предметам в </w:t>
      </w:r>
      <w:r w:rsidRPr="00F90DF8">
        <w:rPr>
          <w:rFonts w:ascii="Times New Roman" w:eastAsia="Calibri" w:hAnsi="Times New Roman" w:cs="Times New Roman"/>
          <w:sz w:val="24"/>
          <w:szCs w:val="24"/>
        </w:rPr>
        <w:t>11</w:t>
      </w:r>
      <w:r w:rsidR="00544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</w:p>
    <w:p w:rsidR="00F90DF8" w:rsidRP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>Продолжить работу психологической службы школы для подготовки выпускников к экзаменам;</w:t>
      </w:r>
    </w:p>
    <w:p w:rsidR="00F90DF8" w:rsidRDefault="00F90DF8" w:rsidP="009A106A">
      <w:pPr>
        <w:pStyle w:val="a5"/>
        <w:numPr>
          <w:ilvl w:val="0"/>
          <w:numId w:val="3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DF8">
        <w:rPr>
          <w:rFonts w:ascii="Times New Roman" w:eastAsia="Calibri" w:hAnsi="Times New Roman" w:cs="Times New Roman"/>
          <w:sz w:val="24"/>
          <w:szCs w:val="24"/>
        </w:rPr>
        <w:t xml:space="preserve">Усилить работу с родителями по повышению их заинтересованности в конечном </w:t>
      </w:r>
      <w:r w:rsidR="00E643F8">
        <w:rPr>
          <w:rFonts w:ascii="Times New Roman" w:eastAsia="Calibri" w:hAnsi="Times New Roman" w:cs="Times New Roman"/>
          <w:sz w:val="24"/>
          <w:szCs w:val="24"/>
        </w:rPr>
        <w:t xml:space="preserve">результате обучения выпускников. </w:t>
      </w:r>
    </w:p>
    <w:p w:rsidR="00C97FCA" w:rsidRDefault="00C97FCA" w:rsidP="009A106A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06A" w:rsidRPr="00962EF2" w:rsidRDefault="006809E5" w:rsidP="009A10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на 2023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-2024</w:t>
      </w:r>
      <w:r w:rsidR="009A106A" w:rsidRPr="00962EF2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F2">
        <w:rPr>
          <w:rFonts w:ascii="Times New Roman" w:hAnsi="Times New Roman" w:cs="Times New Roman"/>
          <w:b/>
          <w:sz w:val="24"/>
          <w:szCs w:val="24"/>
        </w:rPr>
        <w:t xml:space="preserve"> I. Администрации МБОУ СОШ №1 </w:t>
      </w:r>
      <w:proofErr w:type="spellStart"/>
      <w:r w:rsidRPr="00962EF2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962EF2">
        <w:rPr>
          <w:rFonts w:ascii="Times New Roman" w:hAnsi="Times New Roman" w:cs="Times New Roman"/>
          <w:b/>
          <w:sz w:val="24"/>
          <w:szCs w:val="24"/>
        </w:rPr>
        <w:t xml:space="preserve"> Ленино: 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lastRenderedPageBreak/>
        <w:t>1.1. Провести мониторинг выбора общеобразовательных п</w:t>
      </w:r>
      <w:r>
        <w:rPr>
          <w:rFonts w:ascii="Times New Roman" w:hAnsi="Times New Roman" w:cs="Times New Roman"/>
          <w:sz w:val="24"/>
          <w:szCs w:val="24"/>
        </w:rPr>
        <w:t>редметов выпускниками 11</w:t>
      </w:r>
      <w:r w:rsidRPr="00962EF2">
        <w:rPr>
          <w:rFonts w:ascii="Times New Roman" w:hAnsi="Times New Roman" w:cs="Times New Roman"/>
          <w:sz w:val="24"/>
          <w:szCs w:val="24"/>
        </w:rPr>
        <w:t xml:space="preserve"> классов профильной направленности при прохождении ими государственной итоговой аттестации. 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1.2. Организовать работу по анализу результатов мониторинга на заседаниях методических объединений, малого педагогического совета. </w:t>
      </w:r>
    </w:p>
    <w:p w:rsidR="009A106A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1.3. Обеспечить контроль разработки и реализации системы мер по повышению уровня и качества учебных достижений обучающихся, в том числе, - выпускных классов. </w:t>
      </w:r>
    </w:p>
    <w:p w:rsidR="003E7CF0" w:rsidRPr="00962EF2" w:rsidRDefault="003E7CF0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EF2">
        <w:rPr>
          <w:rFonts w:ascii="Times New Roman" w:hAnsi="Times New Roman" w:cs="Times New Roman"/>
          <w:b/>
          <w:sz w:val="24"/>
          <w:szCs w:val="24"/>
        </w:rPr>
        <w:t xml:space="preserve">II. Заместителям директора по УВР, руководителям методических объединений: 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2.1. Организовать работу педагогического коллектива по выбору и реализации адекватных форм и технологий обучения с учетом индивидуальных возможностей и образовательных потребностей обучающихся. 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2.2. На начало учебного года определить группы риска обучающихся и группы обучающихся, претендующих на высокие (более 80) баллы. Разработать и обеспечить реализацию системы дополнительных занятий с учениками, испытывающими трудности в обучении. 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2.3. Обеспечить качественную реализацию педагогически целесообразных форм, методов и средств организации учебного процесса. </w:t>
      </w:r>
    </w:p>
    <w:p w:rsidR="009A106A" w:rsidRPr="00962EF2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2.4. Активизировать работу по повышению профессионального мастерства учителей-предметников на основе использования современных форм и технологий подготовки и переподготовки кадров. </w:t>
      </w:r>
    </w:p>
    <w:p w:rsidR="009A106A" w:rsidRDefault="009A106A" w:rsidP="009A10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62EF2">
        <w:rPr>
          <w:rFonts w:ascii="Times New Roman" w:hAnsi="Times New Roman" w:cs="Times New Roman"/>
          <w:sz w:val="24"/>
          <w:szCs w:val="24"/>
        </w:rPr>
        <w:t xml:space="preserve">2.5. Провести детальный анализ результатов государственной итоговой аттестации в форме единого государственного экзамена, исходя из особенностей образовательной программы. </w:t>
      </w:r>
    </w:p>
    <w:p w:rsidR="0013535E" w:rsidRDefault="0013535E" w:rsidP="009A106A">
      <w:pPr>
        <w:pStyle w:val="a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3535E" w:rsidRDefault="0013535E" w:rsidP="009A106A">
      <w:pPr>
        <w:pStyle w:val="a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3535E" w:rsidRDefault="0013535E" w:rsidP="009A106A">
      <w:pPr>
        <w:pStyle w:val="a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962EF2" w:rsidRDefault="00962EF2" w:rsidP="009A106A">
      <w:pPr>
        <w:pStyle w:val="a5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Зам</w:t>
      </w:r>
      <w:r w:rsidR="001719A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еститель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директора по УВР                        </w:t>
      </w:r>
      <w:r w:rsidR="00773BE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В.В.Климова</w:t>
      </w:r>
      <w:proofErr w:type="spellEnd"/>
    </w:p>
    <w:sectPr w:rsidR="00962EF2" w:rsidSect="00AF0BFB">
      <w:type w:val="continuous"/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1FA231E"/>
    <w:lvl w:ilvl="0">
      <w:numFmt w:val="bullet"/>
      <w:lvlText w:val="*"/>
      <w:lvlJc w:val="left"/>
    </w:lvl>
  </w:abstractNum>
  <w:abstractNum w:abstractNumId="1" w15:restartNumberingAfterBreak="0">
    <w:nsid w:val="03EE7660"/>
    <w:multiLevelType w:val="hybridMultilevel"/>
    <w:tmpl w:val="ACD2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BE7"/>
    <w:multiLevelType w:val="hybridMultilevel"/>
    <w:tmpl w:val="767E1D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53A06"/>
    <w:multiLevelType w:val="hybridMultilevel"/>
    <w:tmpl w:val="5582D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E007B"/>
    <w:multiLevelType w:val="hybridMultilevel"/>
    <w:tmpl w:val="2138E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610D7"/>
    <w:multiLevelType w:val="singleLevel"/>
    <w:tmpl w:val="0E8A0E1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6267E3"/>
    <w:multiLevelType w:val="hybridMultilevel"/>
    <w:tmpl w:val="5FAEFC42"/>
    <w:lvl w:ilvl="0" w:tplc="555C0D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0CF7"/>
    <w:multiLevelType w:val="hybridMultilevel"/>
    <w:tmpl w:val="C03A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1582E"/>
    <w:multiLevelType w:val="hybridMultilevel"/>
    <w:tmpl w:val="A18CF0F2"/>
    <w:lvl w:ilvl="0" w:tplc="1B34E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5DE9"/>
    <w:multiLevelType w:val="hybridMultilevel"/>
    <w:tmpl w:val="EB827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F2F0BDC"/>
    <w:multiLevelType w:val="hybridMultilevel"/>
    <w:tmpl w:val="E9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A2C24"/>
    <w:multiLevelType w:val="singleLevel"/>
    <w:tmpl w:val="5BA2A7A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871C6D"/>
    <w:multiLevelType w:val="multilevel"/>
    <w:tmpl w:val="6E4E05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A32E26"/>
    <w:multiLevelType w:val="hybridMultilevel"/>
    <w:tmpl w:val="DF9C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26B97"/>
    <w:multiLevelType w:val="hybridMultilevel"/>
    <w:tmpl w:val="BEA6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2136C"/>
    <w:multiLevelType w:val="hybridMultilevel"/>
    <w:tmpl w:val="3AE4C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46BC"/>
    <w:multiLevelType w:val="hybridMultilevel"/>
    <w:tmpl w:val="D49040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3068"/>
    <w:multiLevelType w:val="singleLevel"/>
    <w:tmpl w:val="8A22AD40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C300C6"/>
    <w:multiLevelType w:val="singleLevel"/>
    <w:tmpl w:val="932A451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2D50BC"/>
    <w:multiLevelType w:val="hybridMultilevel"/>
    <w:tmpl w:val="B0F09CEE"/>
    <w:lvl w:ilvl="0" w:tplc="2B8CEAB4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0" w15:restartNumberingAfterBreak="0">
    <w:nsid w:val="525724AA"/>
    <w:multiLevelType w:val="hybridMultilevel"/>
    <w:tmpl w:val="9CC23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6A40"/>
    <w:multiLevelType w:val="hybridMultilevel"/>
    <w:tmpl w:val="5210823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8FA35FE"/>
    <w:multiLevelType w:val="hybridMultilevel"/>
    <w:tmpl w:val="3B9A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BA7379"/>
    <w:multiLevelType w:val="hybridMultilevel"/>
    <w:tmpl w:val="9724C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E333B"/>
    <w:multiLevelType w:val="hybridMultilevel"/>
    <w:tmpl w:val="077453DE"/>
    <w:lvl w:ilvl="0" w:tplc="03C642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46FEB"/>
    <w:multiLevelType w:val="singleLevel"/>
    <w:tmpl w:val="DA96391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F459DD"/>
    <w:multiLevelType w:val="hybridMultilevel"/>
    <w:tmpl w:val="02084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90D1F"/>
    <w:multiLevelType w:val="hybridMultilevel"/>
    <w:tmpl w:val="3F1808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3295D7A"/>
    <w:multiLevelType w:val="hybridMultilevel"/>
    <w:tmpl w:val="DC3C97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EED4C45"/>
    <w:multiLevelType w:val="hybridMultilevel"/>
    <w:tmpl w:val="8F80B782"/>
    <w:lvl w:ilvl="0" w:tplc="40B00400">
      <w:start w:val="1"/>
      <w:numFmt w:val="bullet"/>
      <w:lvlText w:val=""/>
      <w:lvlJc w:val="left"/>
      <w:pPr>
        <w:tabs>
          <w:tab w:val="num" w:pos="1827"/>
        </w:tabs>
        <w:ind w:left="1260" w:firstLine="0"/>
      </w:pPr>
      <w:rPr>
        <w:rFonts w:ascii="Symbol" w:hAnsi="Symbol" w:hint="default"/>
      </w:rPr>
    </w:lvl>
    <w:lvl w:ilvl="1" w:tplc="F01AB5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721AC"/>
    <w:multiLevelType w:val="hybridMultilevel"/>
    <w:tmpl w:val="1B166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503379"/>
    <w:multiLevelType w:val="hybridMultilevel"/>
    <w:tmpl w:val="A79A4568"/>
    <w:lvl w:ilvl="0" w:tplc="555C0D86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43CB0"/>
    <w:multiLevelType w:val="hybridMultilevel"/>
    <w:tmpl w:val="E63E91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8F7776"/>
    <w:multiLevelType w:val="hybridMultilevel"/>
    <w:tmpl w:val="C3C86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1"/>
  </w:num>
  <w:num w:numId="4">
    <w:abstractNumId w:val="2"/>
  </w:num>
  <w:num w:numId="5">
    <w:abstractNumId w:val="28"/>
  </w:num>
  <w:num w:numId="6">
    <w:abstractNumId w:val="27"/>
  </w:num>
  <w:num w:numId="7">
    <w:abstractNumId w:val="32"/>
  </w:num>
  <w:num w:numId="8">
    <w:abstractNumId w:val="14"/>
  </w:num>
  <w:num w:numId="9">
    <w:abstractNumId w:val="22"/>
  </w:num>
  <w:num w:numId="10">
    <w:abstractNumId w:val="23"/>
  </w:num>
  <w:num w:numId="11">
    <w:abstractNumId w:val="20"/>
  </w:num>
  <w:num w:numId="12">
    <w:abstractNumId w:val="21"/>
  </w:num>
  <w:num w:numId="13">
    <w:abstractNumId w:val="16"/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5"/>
  </w:num>
  <w:num w:numId="17">
    <w:abstractNumId w:val="17"/>
  </w:num>
  <w:num w:numId="18">
    <w:abstractNumId w:val="11"/>
  </w:num>
  <w:num w:numId="19">
    <w:abstractNumId w:val="25"/>
  </w:num>
  <w:num w:numId="20">
    <w:abstractNumId w:val="18"/>
  </w:num>
  <w:num w:numId="21">
    <w:abstractNumId w:val="19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8"/>
  </w:num>
  <w:num w:numId="26">
    <w:abstractNumId w:val="13"/>
  </w:num>
  <w:num w:numId="27">
    <w:abstractNumId w:val="4"/>
  </w:num>
  <w:num w:numId="28">
    <w:abstractNumId w:val="3"/>
  </w:num>
  <w:num w:numId="29">
    <w:abstractNumId w:val="1"/>
  </w:num>
  <w:num w:numId="30">
    <w:abstractNumId w:val="15"/>
  </w:num>
  <w:num w:numId="31">
    <w:abstractNumId w:val="33"/>
  </w:num>
  <w:num w:numId="32">
    <w:abstractNumId w:val="1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7369"/>
    <w:rsid w:val="0000404D"/>
    <w:rsid w:val="00004503"/>
    <w:rsid w:val="000132DE"/>
    <w:rsid w:val="00021B2F"/>
    <w:rsid w:val="00055D11"/>
    <w:rsid w:val="00062058"/>
    <w:rsid w:val="00062925"/>
    <w:rsid w:val="00062AFC"/>
    <w:rsid w:val="000646DB"/>
    <w:rsid w:val="0007662B"/>
    <w:rsid w:val="00097EE6"/>
    <w:rsid w:val="000A5613"/>
    <w:rsid w:val="000C09C1"/>
    <w:rsid w:val="000C61C5"/>
    <w:rsid w:val="000E3733"/>
    <w:rsid w:val="000F4DFF"/>
    <w:rsid w:val="001007A5"/>
    <w:rsid w:val="00126CEC"/>
    <w:rsid w:val="0013535E"/>
    <w:rsid w:val="00150AF8"/>
    <w:rsid w:val="0015648C"/>
    <w:rsid w:val="0015770C"/>
    <w:rsid w:val="001652FC"/>
    <w:rsid w:val="001719AB"/>
    <w:rsid w:val="00186599"/>
    <w:rsid w:val="00197116"/>
    <w:rsid w:val="001B0539"/>
    <w:rsid w:val="001C21B3"/>
    <w:rsid w:val="001C7F18"/>
    <w:rsid w:val="001D43BD"/>
    <w:rsid w:val="0022686D"/>
    <w:rsid w:val="00230F3E"/>
    <w:rsid w:val="0023588F"/>
    <w:rsid w:val="0025737D"/>
    <w:rsid w:val="00274552"/>
    <w:rsid w:val="00296148"/>
    <w:rsid w:val="002B02CC"/>
    <w:rsid w:val="002D5DDF"/>
    <w:rsid w:val="002E1EB3"/>
    <w:rsid w:val="00304A14"/>
    <w:rsid w:val="00312287"/>
    <w:rsid w:val="00322858"/>
    <w:rsid w:val="00324AE5"/>
    <w:rsid w:val="00326098"/>
    <w:rsid w:val="00327431"/>
    <w:rsid w:val="0035462E"/>
    <w:rsid w:val="00361BF7"/>
    <w:rsid w:val="003853B0"/>
    <w:rsid w:val="003964FD"/>
    <w:rsid w:val="003B262E"/>
    <w:rsid w:val="003B56C8"/>
    <w:rsid w:val="003D0534"/>
    <w:rsid w:val="003E314A"/>
    <w:rsid w:val="003E6A8C"/>
    <w:rsid w:val="003E7CF0"/>
    <w:rsid w:val="003F3201"/>
    <w:rsid w:val="00470806"/>
    <w:rsid w:val="00475E80"/>
    <w:rsid w:val="004932B8"/>
    <w:rsid w:val="00495C69"/>
    <w:rsid w:val="004A3297"/>
    <w:rsid w:val="004A567F"/>
    <w:rsid w:val="004B7369"/>
    <w:rsid w:val="004B7DD5"/>
    <w:rsid w:val="004C3C4A"/>
    <w:rsid w:val="004D17AD"/>
    <w:rsid w:val="004F3F92"/>
    <w:rsid w:val="00502C58"/>
    <w:rsid w:val="00524011"/>
    <w:rsid w:val="005449CC"/>
    <w:rsid w:val="00544F96"/>
    <w:rsid w:val="00573E74"/>
    <w:rsid w:val="0059562F"/>
    <w:rsid w:val="005A036C"/>
    <w:rsid w:val="005A394F"/>
    <w:rsid w:val="005B3B43"/>
    <w:rsid w:val="005F21EB"/>
    <w:rsid w:val="005F3D87"/>
    <w:rsid w:val="006461F0"/>
    <w:rsid w:val="006467BF"/>
    <w:rsid w:val="006471EA"/>
    <w:rsid w:val="006809E5"/>
    <w:rsid w:val="00696A06"/>
    <w:rsid w:val="0070489E"/>
    <w:rsid w:val="00710127"/>
    <w:rsid w:val="00712243"/>
    <w:rsid w:val="00724F3D"/>
    <w:rsid w:val="00735B9F"/>
    <w:rsid w:val="00740103"/>
    <w:rsid w:val="00773BEF"/>
    <w:rsid w:val="00791B56"/>
    <w:rsid w:val="007A65F3"/>
    <w:rsid w:val="007B3142"/>
    <w:rsid w:val="007D52FB"/>
    <w:rsid w:val="00812CFD"/>
    <w:rsid w:val="00816EE2"/>
    <w:rsid w:val="00833D0F"/>
    <w:rsid w:val="00864788"/>
    <w:rsid w:val="008648A8"/>
    <w:rsid w:val="00871133"/>
    <w:rsid w:val="008A4EE8"/>
    <w:rsid w:val="008C7974"/>
    <w:rsid w:val="008F0BDE"/>
    <w:rsid w:val="0091639E"/>
    <w:rsid w:val="009253E3"/>
    <w:rsid w:val="00935962"/>
    <w:rsid w:val="009372A7"/>
    <w:rsid w:val="00953769"/>
    <w:rsid w:val="00962EF2"/>
    <w:rsid w:val="00971A88"/>
    <w:rsid w:val="0098382C"/>
    <w:rsid w:val="009A106A"/>
    <w:rsid w:val="009C4CB3"/>
    <w:rsid w:val="009C7CCF"/>
    <w:rsid w:val="009E0E45"/>
    <w:rsid w:val="009F06D2"/>
    <w:rsid w:val="00A036B1"/>
    <w:rsid w:val="00A252AA"/>
    <w:rsid w:val="00A35028"/>
    <w:rsid w:val="00A62DFA"/>
    <w:rsid w:val="00A66FDA"/>
    <w:rsid w:val="00A81DBC"/>
    <w:rsid w:val="00AA44CE"/>
    <w:rsid w:val="00AA7EAC"/>
    <w:rsid w:val="00AD4E3B"/>
    <w:rsid w:val="00AE67E0"/>
    <w:rsid w:val="00AF0BFB"/>
    <w:rsid w:val="00AF746F"/>
    <w:rsid w:val="00B10D00"/>
    <w:rsid w:val="00B172B6"/>
    <w:rsid w:val="00B245CC"/>
    <w:rsid w:val="00B3101D"/>
    <w:rsid w:val="00B37E51"/>
    <w:rsid w:val="00B544A1"/>
    <w:rsid w:val="00B65368"/>
    <w:rsid w:val="00B8172C"/>
    <w:rsid w:val="00B84ABE"/>
    <w:rsid w:val="00B85E5C"/>
    <w:rsid w:val="00BD3BC5"/>
    <w:rsid w:val="00BE5AAC"/>
    <w:rsid w:val="00BE6C5A"/>
    <w:rsid w:val="00BE76C0"/>
    <w:rsid w:val="00BE7FE8"/>
    <w:rsid w:val="00BF057F"/>
    <w:rsid w:val="00C510B6"/>
    <w:rsid w:val="00C62251"/>
    <w:rsid w:val="00C65002"/>
    <w:rsid w:val="00C739A6"/>
    <w:rsid w:val="00C74078"/>
    <w:rsid w:val="00C83507"/>
    <w:rsid w:val="00C9500F"/>
    <w:rsid w:val="00C97FCA"/>
    <w:rsid w:val="00CB785F"/>
    <w:rsid w:val="00CC301B"/>
    <w:rsid w:val="00CC48E3"/>
    <w:rsid w:val="00CC7FD6"/>
    <w:rsid w:val="00CD135A"/>
    <w:rsid w:val="00D02358"/>
    <w:rsid w:val="00D02BA1"/>
    <w:rsid w:val="00D83FC3"/>
    <w:rsid w:val="00DA05ED"/>
    <w:rsid w:val="00DB1985"/>
    <w:rsid w:val="00DD1CA3"/>
    <w:rsid w:val="00DF6E11"/>
    <w:rsid w:val="00E2358D"/>
    <w:rsid w:val="00E57841"/>
    <w:rsid w:val="00E6187E"/>
    <w:rsid w:val="00E643F8"/>
    <w:rsid w:val="00E731FC"/>
    <w:rsid w:val="00E845D5"/>
    <w:rsid w:val="00E85351"/>
    <w:rsid w:val="00E93833"/>
    <w:rsid w:val="00E94BB2"/>
    <w:rsid w:val="00E978D9"/>
    <w:rsid w:val="00EB4B8A"/>
    <w:rsid w:val="00EC1C43"/>
    <w:rsid w:val="00EC3627"/>
    <w:rsid w:val="00EF242D"/>
    <w:rsid w:val="00F0035A"/>
    <w:rsid w:val="00F1355E"/>
    <w:rsid w:val="00F17F7E"/>
    <w:rsid w:val="00F26F9D"/>
    <w:rsid w:val="00F27AC1"/>
    <w:rsid w:val="00F3511F"/>
    <w:rsid w:val="00F37C0A"/>
    <w:rsid w:val="00F55232"/>
    <w:rsid w:val="00F65F05"/>
    <w:rsid w:val="00F70C65"/>
    <w:rsid w:val="00F7345A"/>
    <w:rsid w:val="00F8226A"/>
    <w:rsid w:val="00F90DF8"/>
    <w:rsid w:val="00F92669"/>
    <w:rsid w:val="00F95E08"/>
    <w:rsid w:val="00FA33CA"/>
    <w:rsid w:val="00FB790A"/>
    <w:rsid w:val="00FC0DAE"/>
    <w:rsid w:val="00FC314E"/>
    <w:rsid w:val="00FE2A9A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11D4"/>
  <w15:docId w15:val="{D7ED9B08-6A04-4CE6-9656-0A70E69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3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B7369"/>
    <w:pPr>
      <w:ind w:left="72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B7369"/>
    <w:pPr>
      <w:spacing w:after="0" w:line="240" w:lineRule="auto"/>
    </w:pPr>
  </w:style>
  <w:style w:type="table" w:styleId="a6">
    <w:name w:val="Table Grid"/>
    <w:basedOn w:val="a1"/>
    <w:uiPriority w:val="59"/>
    <w:rsid w:val="00F90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F90DF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90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0DF8"/>
    <w:pPr>
      <w:ind w:left="720"/>
      <w:contextualSpacing/>
    </w:pPr>
  </w:style>
  <w:style w:type="paragraph" w:styleId="aa">
    <w:name w:val="footer"/>
    <w:basedOn w:val="a"/>
    <w:link w:val="ab"/>
    <w:rsid w:val="00F90D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F90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90DF8"/>
  </w:style>
  <w:style w:type="paragraph" w:styleId="ad">
    <w:name w:val="header"/>
    <w:basedOn w:val="a"/>
    <w:link w:val="ae"/>
    <w:semiHidden/>
    <w:unhideWhenUsed/>
    <w:rsid w:val="00F90DF8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e">
    <w:name w:val="Верхний колонтитул Знак"/>
    <w:basedOn w:val="a0"/>
    <w:link w:val="ad"/>
    <w:semiHidden/>
    <w:rsid w:val="00F90DF8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semiHidden/>
    <w:unhideWhenUsed/>
    <w:rsid w:val="00F90DF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F90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">
    <w:name w:val="Normal (Web)"/>
    <w:basedOn w:val="a"/>
    <w:uiPriority w:val="99"/>
    <w:unhideWhenUsed/>
    <w:rsid w:val="00F90D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Основной шрифт абзаца1"/>
    <w:rsid w:val="00F90DF8"/>
  </w:style>
  <w:style w:type="character" w:customStyle="1" w:styleId="af0">
    <w:name w:val="Символ нумерации"/>
    <w:rsid w:val="00F90DF8"/>
  </w:style>
  <w:style w:type="paragraph" w:customStyle="1" w:styleId="11">
    <w:name w:val="Заголовок1"/>
    <w:basedOn w:val="a"/>
    <w:next w:val="af1"/>
    <w:rsid w:val="00F90DF8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F90DF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F90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List"/>
    <w:basedOn w:val="af1"/>
    <w:rsid w:val="00F90DF8"/>
    <w:rPr>
      <w:rFonts w:cs="Tahoma"/>
    </w:rPr>
  </w:style>
  <w:style w:type="paragraph" w:customStyle="1" w:styleId="12">
    <w:name w:val="Название1"/>
    <w:basedOn w:val="a"/>
    <w:rsid w:val="00F90DF8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90DF8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F90DF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F90DF8"/>
    <w:pPr>
      <w:jc w:val="center"/>
    </w:pPr>
    <w:rPr>
      <w:b/>
      <w:bCs/>
    </w:rPr>
  </w:style>
  <w:style w:type="table" w:customStyle="1" w:styleId="14">
    <w:name w:val="Сетка таблицы1"/>
    <w:basedOn w:val="a1"/>
    <w:next w:val="a6"/>
    <w:uiPriority w:val="59"/>
    <w:rsid w:val="00D83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WGY%2Bp7YWRz%2BybUe%2BmBwrYJ3um1XiiWa6CkI6fvW42bk%3D&amp;egid=nnKPIEay7vlASmdImoZyz0QrYawiKx%2Bg6bAEHQMAvhY%3D&amp;url=https%3A%2F%2Fclick.mail.ru%2Fredir%3Fu%3Dhttps%253A%252F%252Fe.mail.ru%252Fcompose%253FTo%253Dschool_1%25252dpgt%25252dlenino%2540crimeaedu.ru%26c%3Dswm%26r%3Dhttp%26o%3Dmail%26v%3D3%26s%3D1fd29c2cd888df65&amp;uidl=16463111010235779920&amp;from=&amp;to=&amp;email=specialist.bjd%40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BAFD6-2B2A-4A95-92DF-C344BFF4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98</cp:revision>
  <cp:lastPrinted>2020-09-17T12:02:00Z</cp:lastPrinted>
  <dcterms:created xsi:type="dcterms:W3CDTF">2015-07-16T19:31:00Z</dcterms:created>
  <dcterms:modified xsi:type="dcterms:W3CDTF">2023-07-25T08:59:00Z</dcterms:modified>
</cp:coreProperties>
</file>